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bCs w:val="1"/>
          <w:color w:val="2f5496"/>
          <w:sz w:val="80"/>
          <w:szCs w:val="80"/>
        </w:rPr>
      </w:pPr>
      <w:bookmarkStart w:colFirst="0" w:colLast="0" w:name="_heading=h.gjdgxs" w:id="0"/>
      <w:bookmarkEnd w:id="0"/>
      <w:r w:rsidDel="00000000" w:rsidR="00000000" w:rsidRPr="00000000">
        <w:rPr>
          <w:b w:val="1"/>
          <w:bCs w:val="1"/>
          <w:color w:val="2f5496"/>
          <w:sz w:val="80"/>
          <w:szCs w:val="80"/>
          <w:rtl w:val="0"/>
        </w:rPr>
        <w:t xml:space="preserve">TIME </w:t>
      </w:r>
      <w:r w:rsidDel="00000000" w:rsidR="00000000" w:rsidRPr="00000000">
        <w:rPr>
          <w:b w:val="1"/>
          <w:bCs w:val="1"/>
          <w:color w:val="8eaadb"/>
          <w:sz w:val="80"/>
          <w:szCs w:val="80"/>
          <w:rtl w:val="0"/>
        </w:rPr>
        <w:t xml:space="preserve">ALONE </w:t>
      </w:r>
      <w:r w:rsidDel="00000000" w:rsidR="00000000" w:rsidRPr="00000000">
        <w:rPr>
          <w:b w:val="1"/>
          <w:bCs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bCs w:val="1"/>
        </w:rPr>
      </w:pPr>
      <w:hyperlink r:id="rId7">
        <w:r w:rsidDel="00000000" w:rsidR="00000000" w:rsidRPr="00000000">
          <w:rPr>
            <w:b w:val="1"/>
            <w:bCs w:val="1"/>
            <w:color w:val="1155cc"/>
            <w:u w:val="single"/>
            <w:rtl w:val="0"/>
          </w:rPr>
          <w:t xml:space="preserve">PSALM 89:19-37</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The questions in Further Thoughts are meant to help you reflect on the passage. If they are too difficult or not helpful, ignore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PSALM 89:19-37</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2"/>
        </w:numPr>
        <w:spacing w:after="0" w:lineRule="auto"/>
        <w:ind w:left="720" w:hanging="360"/>
        <w:rPr/>
      </w:pPr>
      <w:r w:rsidDel="00000000" w:rsidR="00000000" w:rsidRPr="00000000">
        <w:rPr>
          <w:i w:val="1"/>
          <w:iCs w:val="1"/>
          <w:rtl w:val="0"/>
        </w:rPr>
        <w:t xml:space="preserve">“Once you spoke in a vision, to your faithful people you said: “I have bestowed strength on a warrior; I have raised up a young man from among the people. I have found David my servant; with my sacred oil I have anointed him. My hand will sustain him; surely my arm will strengthen him. The enemy will not get the better of him; the wicked will not oppress him. I will crush his foes before him and strike down his adversaries. My faithful love will be with him, and through my name his horn will be exalted. I will set his hand over the sea, his right hand over the rivers. He will call out to me, ‘You are my Father, my God, the Rock my Savior.’ And I will appoint him to be my firstborn, the most exalted of the kings of the earth. I will maintain my love to him forever, and my covenant with him will never fail.”</w:t>
      </w:r>
      <w:r w:rsidDel="00000000" w:rsidR="00000000" w:rsidRPr="00000000">
        <w:rPr>
          <w:rtl w:val="0"/>
        </w:rPr>
        <w:t xml:space="preserve"> This whole section has at its core 2 Samuel 7 where the prophet Nathan prophesied about God’s blessing on David although its focus is much broader, touching on when God chose David to be king after Saul. What do you think of the fact that even as God chose David to be his servant, he pledged his full support to him as well?</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2"/>
        </w:numPr>
        <w:spacing w:after="0" w:lineRule="auto"/>
        <w:ind w:left="720" w:hanging="360"/>
      </w:pPr>
      <w:r w:rsidDel="00000000" w:rsidR="00000000" w:rsidRPr="00000000">
        <w:rPr>
          <w:i w:val="1"/>
          <w:iCs w:val="1"/>
          <w:rtl w:val="0"/>
        </w:rPr>
        <w:t xml:space="preserve">I will establish his line forever, his throne as long as the heavens endure. “If his sons forsake my law and do not follow my statutes, if they violate my decrees and fail to keep my commands, I will punish their sin with the rod, their iniquity with flogging; but I will not take my love from him, nor will I ever betray my faithfulness. I will not violate my covenant or alter what my lips have uttered. Once for all, I have sworn by my holiness—and I will not lie to David— that his line will continue forever and his throne endure before me like the sun; it will be established forever like the moon, the faithful witness in the sky.”</w:t>
      </w:r>
      <w:r w:rsidDel="00000000" w:rsidR="00000000" w:rsidRPr="00000000">
        <w:rPr>
          <w:rtl w:val="0"/>
        </w:rPr>
        <w:t xml:space="preserve"> Here then is the clincher: Even though David’s descendents may fail and God may respond accordingly, yet his love and faithfulness will not fail and David’s line will endure forever. This, of course, points to Jesus who is of David’s line. What do you think love and faithfulness means to God?</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2"/>
        </w:numPr>
        <w:spacing w:after="0" w:lineRule="auto"/>
        <w:ind w:left="720" w:hanging="360"/>
        <w:rPr/>
      </w:pPr>
      <w:r w:rsidDel="00000000" w:rsidR="00000000" w:rsidRPr="00000000">
        <w:rPr>
          <w:rtl w:val="0"/>
        </w:rPr>
        <w:t xml:space="preserve">Do you think the God of David, who is love and faithfulness, would also likewise be the same to you?</w:t>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pStyle w:val="Heading1"/>
        <w:rPr/>
      </w:pPr>
      <w:r w:rsidDel="00000000" w:rsidR="00000000" w:rsidRPr="00000000">
        <w:rPr>
          <w:rtl w:val="0"/>
        </w:rPr>
        <w:t xml:space="preserve">Wednesday and Thursday</w:t>
      </w:r>
    </w:p>
    <w:p w:rsidR="00000000" w:rsidDel="00000000" w:rsidP="00000000" w:rsidRDefault="00000000" w:rsidRPr="00000000" w14:paraId="00000034">
      <w:pPr>
        <w:ind w:left="360" w:firstLine="0"/>
        <w:rPr/>
      </w:pPr>
      <w:r w:rsidDel="00000000" w:rsidR="00000000" w:rsidRPr="00000000">
        <w:rPr>
          <w:rtl w:val="0"/>
        </w:rPr>
      </w:r>
    </w:p>
    <w:p w:rsidR="00000000" w:rsidDel="00000000" w:rsidP="00000000" w:rsidRDefault="00000000" w:rsidRPr="00000000" w14:paraId="00000035">
      <w:pPr>
        <w:rPr/>
      </w:pPr>
      <w:hyperlink r:id="rId9">
        <w:r w:rsidDel="00000000" w:rsidR="00000000" w:rsidRPr="00000000">
          <w:rPr>
            <w:b w:val="1"/>
            <w:bCs w:val="1"/>
            <w:color w:val="1155cc"/>
            <w:u w:val="single"/>
            <w:rtl w:val="0"/>
          </w:rPr>
          <w:t xml:space="preserve">PSALM 89:38-45</w:t>
        </w:r>
      </w:hyperlink>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PSALM 89:38-45</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3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4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41">
      <w:pPr>
        <w:spacing w:after="0" w:lineRule="auto"/>
        <w:ind w:left="850" w:firstLine="0"/>
        <w:rPr>
          <w:b w:val="1"/>
          <w:bCs w:val="1"/>
          <w:color w:val="1155cc"/>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4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1"/>
        </w:numPr>
        <w:spacing w:after="0" w:lineRule="auto"/>
        <w:ind w:left="720" w:hanging="360"/>
        <w:rPr/>
      </w:pPr>
      <w:r w:rsidDel="00000000" w:rsidR="00000000" w:rsidRPr="00000000">
        <w:rPr>
          <w:i w:val="1"/>
          <w:iCs w:val="1"/>
          <w:rtl w:val="0"/>
        </w:rPr>
        <w:t xml:space="preserve">“But you have rejected, you have spurned, you have been very angry with your anointed one. You have renounced the covenant with your servant and have defiled his crown in the dust. You have broken through all his walls and reduced his strongholds to ruins. All who pass by have plundered him; he has become the scorn of his neighbors. You have exalted the right hand of his foes; you have made all his enemies rejoice. Indeed, you have turned back the edge of his sword and have not supported him in battle. You have put an end to his splendor and cast his throne to the ground. You have cut short the days of his youth; you have covered him with a mantle of shame.”</w:t>
      </w:r>
      <w:r w:rsidDel="00000000" w:rsidR="00000000" w:rsidRPr="00000000">
        <w:rPr>
          <w:rtl w:val="0"/>
        </w:rPr>
        <w:t xml:space="preserve"> This is very likely about the point when Israel was destroyed by Babylon. In the eyes of the Psalmist, God had abandoned Israel even though he had promised that he would never renounce his love and faithfulness towards David. It is a very stark accusation against God, without acknowledging the sin of Israel that brought God to that point. Do you think the Psalmist (and Israel) have a right to say this to God, even given their sin?</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1"/>
        </w:numPr>
        <w:spacing w:after="0" w:lineRule="auto"/>
        <w:ind w:left="720" w:hanging="360"/>
        <w:rPr/>
      </w:pPr>
      <w:r w:rsidDel="00000000" w:rsidR="00000000" w:rsidRPr="00000000">
        <w:rPr>
          <w:rtl w:val="0"/>
        </w:rPr>
        <w:t xml:space="preserve">How would you explain God’s actions? Has he, despite all his promises, gone back on his promises? Does the sin and failure of Israel nullify God’s pledge of love and faithfulness? Or does the fact that God sent Jesus, a son of David, to be Saviour and King, demonstrate that God remains true?</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F">
      <w:pPr>
        <w:ind w:left="360" w:firstLine="0"/>
        <w:rPr/>
      </w:pPr>
      <w:r w:rsidDel="00000000" w:rsidR="00000000" w:rsidRPr="00000000">
        <w:rPr>
          <w:rtl w:val="0"/>
        </w:rPr>
      </w:r>
    </w:p>
    <w:p w:rsidR="00000000" w:rsidDel="00000000" w:rsidP="00000000" w:rsidRDefault="00000000" w:rsidRPr="00000000" w14:paraId="00000050">
      <w:pPr>
        <w:rPr>
          <w:b w:val="1"/>
          <w:bCs w:val="1"/>
        </w:rPr>
      </w:pPr>
      <w:hyperlink r:id="rId11">
        <w:r w:rsidDel="00000000" w:rsidR="00000000" w:rsidRPr="00000000">
          <w:rPr>
            <w:b w:val="1"/>
            <w:bCs w:val="1"/>
            <w:color w:val="1155cc"/>
            <w:u w:val="single"/>
            <w:rtl w:val="0"/>
          </w:rPr>
          <w:t xml:space="preserve">PSALM 89:46-52</w:t>
        </w:r>
      </w:hyperlink>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5">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7">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PSALM 89:46-52</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5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A">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5E">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numPr>
          <w:ilvl w:val="0"/>
          <w:numId w:val="3"/>
        </w:numPr>
        <w:spacing w:after="0" w:lineRule="auto"/>
        <w:ind w:left="720" w:hanging="360"/>
        <w:rPr/>
      </w:pPr>
      <w:r w:rsidDel="00000000" w:rsidR="00000000" w:rsidRPr="00000000">
        <w:rPr>
          <w:i w:val="1"/>
          <w:iCs w:val="1"/>
          <w:rtl w:val="0"/>
        </w:rPr>
        <w:t xml:space="preserve">“How long, Lord? Will you hide yourself forever? How long will your wrath burn like fire? Remember how fleeting is my life. For what futility you have created all humanity! Who can live and not see death, or who can escape the power of the grave?”</w:t>
      </w:r>
      <w:r w:rsidDel="00000000" w:rsidR="00000000" w:rsidRPr="00000000">
        <w:rPr>
          <w:rtl w:val="0"/>
        </w:rPr>
        <w:t xml:space="preserve"> It is interesting that where previously the Psalmist had pointed his finger at God and told him to his face that he had gone back on his promises and Israel is now in ruin, yet the intention is to call on him to be true and to restore Israel. In other words, the Psalmist is expressing faith even as he expressed his view that Israel is where she is because God had abandoned her. Does this make sense? How long more, God? Will I live to see the day when Israel will be restored? What is the meaning of life if this is how it all ends. What do you think of the Psalmist’s plea? Could this be a template for your own experiences?</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numPr>
          <w:ilvl w:val="0"/>
          <w:numId w:val="3"/>
        </w:numPr>
        <w:spacing w:after="0" w:lineRule="auto"/>
        <w:ind w:left="720" w:hanging="360"/>
        <w:rPr/>
      </w:pPr>
      <w:r w:rsidDel="00000000" w:rsidR="00000000" w:rsidRPr="00000000">
        <w:rPr>
          <w:i w:val="1"/>
          <w:iCs w:val="1"/>
          <w:rtl w:val="0"/>
        </w:rPr>
        <w:t xml:space="preserve">“Lord, where is your former great love, which in your faithfulness you swore to David? Remember, Lord, how your servant has been mocked, how I bear in my heart the taunts of all the nations, the taunts with which your enemies, Lord, have mocked, with which they have mocked every step of your anointed one.”</w:t>
      </w:r>
      <w:r w:rsidDel="00000000" w:rsidR="00000000" w:rsidRPr="00000000">
        <w:rPr>
          <w:rtl w:val="0"/>
        </w:rPr>
        <w:t xml:space="preserve"> There is no other avenue except that God relents and intervenes. There is no other ground for plea except that David (as Israel) possesses God’s promise and love. Do you think, even when you come before God with your pleas, that this is enough?</w:t>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numPr>
          <w:ilvl w:val="0"/>
          <w:numId w:val="3"/>
        </w:numPr>
        <w:spacing w:after="0" w:lineRule="auto"/>
        <w:ind w:left="720" w:hanging="360"/>
        <w:rPr/>
      </w:pPr>
      <w:r w:rsidDel="00000000" w:rsidR="00000000" w:rsidRPr="00000000">
        <w:rPr>
          <w:i w:val="1"/>
          <w:iCs w:val="1"/>
          <w:rtl w:val="0"/>
        </w:rPr>
        <w:t xml:space="preserve">“Praise be to the Lord forever! Amen and Amen.”</w:t>
      </w:r>
      <w:r w:rsidDel="00000000" w:rsidR="00000000" w:rsidRPr="00000000">
        <w:rPr>
          <w:rtl w:val="0"/>
        </w:rPr>
        <w:t xml:space="preserve"> Finally, the Psalmist leaves it all in God’s hands. All that needs to be said has been said. In the end, the sovereign will of God will be exercised and the Psalmist will continue to uphold his God. In your own prayers and pleas, do you come to this place where you rest on God?</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pStyle w:val="Heading1"/>
        <w:rPr/>
      </w:pPr>
      <w:r w:rsidDel="00000000" w:rsidR="00000000" w:rsidRPr="00000000">
        <w:rPr>
          <w:rtl w:val="0"/>
        </w:rPr>
        <w:t xml:space="preserve">Sunday</w:t>
      </w:r>
    </w:p>
    <w:p w:rsidR="00000000" w:rsidDel="00000000" w:rsidP="00000000" w:rsidRDefault="00000000" w:rsidRPr="00000000" w14:paraId="0000006C">
      <w:pPr>
        <w:ind w:left="360" w:firstLine="0"/>
        <w:rPr/>
      </w:pPr>
      <w:r w:rsidDel="00000000" w:rsidR="00000000" w:rsidRPr="00000000">
        <w:rPr>
          <w:rtl w:val="0"/>
        </w:rPr>
      </w:r>
    </w:p>
    <w:p w:rsidR="00000000" w:rsidDel="00000000" w:rsidP="00000000" w:rsidRDefault="00000000" w:rsidRPr="00000000" w14:paraId="0000006D">
      <w:pPr>
        <w:pStyle w:val="Heading5"/>
        <w:spacing w:before="0" w:lineRule="auto"/>
        <w:rPr/>
      </w:pPr>
      <w:bookmarkStart w:colFirst="0" w:colLast="0" w:name="_heading=h.p8jgck3g3u7p" w:id="2"/>
      <w:bookmarkEnd w:id="2"/>
      <w:r w:rsidDel="00000000" w:rsidR="00000000" w:rsidRPr="00000000">
        <w:rPr>
          <w:rtl w:val="0"/>
        </w:rPr>
        <w:t xml:space="preserve">LOVE AND FAITHFULNESS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i w:val="1"/>
          <w:iCs w:val="1"/>
        </w:rPr>
      </w:pPr>
      <w:r w:rsidDel="00000000" w:rsidR="00000000" w:rsidRPr="00000000">
        <w:rPr>
          <w:i w:val="1"/>
          <w:iCs w:val="1"/>
          <w:rtl w:val="0"/>
        </w:rPr>
        <w:t xml:space="preserve">“If his sons forsake my law and do not follow my statutes, if they violate my decrees and fail to keep my commands, I will punish their sin with the rod, their iniquity with flogging; but I will not take my love from him, nor will I ever betray my faithfulness. … But you have rejected, you have spurned, you have been very angry with your anointed one. You have renounced the covenant with your servant and have defiled his crown in the dust. You have broken through all his walls and reduced his strongholds to ruins.”</w:t>
      </w:r>
    </w:p>
    <w:p w:rsidR="00000000" w:rsidDel="00000000" w:rsidP="00000000" w:rsidRDefault="00000000" w:rsidRPr="00000000" w14:paraId="00000070">
      <w:pPr>
        <w:rPr/>
      </w:pPr>
      <w:r w:rsidDel="00000000" w:rsidR="00000000" w:rsidRPr="00000000">
        <w:rPr>
          <w:rtl w:val="0"/>
        </w:rPr>
        <w:t xml:space="preserve">It should be quite evident that Psalm 89 is a wonderful tribute and meditation on the God who is both loving and faithful, until we reach the “but” in v38 and suddenly the psalm reads as an accusation that just as God had (seemingly) spurned Israel, so he had spurned love and faithfulness.</w:t>
      </w:r>
    </w:p>
    <w:p w:rsidR="00000000" w:rsidDel="00000000" w:rsidP="00000000" w:rsidRDefault="00000000" w:rsidRPr="00000000" w14:paraId="00000071">
      <w:pPr>
        <w:rPr/>
      </w:pPr>
      <w:r w:rsidDel="00000000" w:rsidR="00000000" w:rsidRPr="00000000">
        <w:rPr>
          <w:rtl w:val="0"/>
        </w:rPr>
        <w:t xml:space="preserve">However, when we go beyond the pain that is behind the words of the Psalmist, we realise that he does not actually question the basis for God’s rejection of Israel at that point in time.</w:t>
      </w:r>
    </w:p>
    <w:p w:rsidR="00000000" w:rsidDel="00000000" w:rsidP="00000000" w:rsidRDefault="00000000" w:rsidRPr="00000000" w14:paraId="00000072">
      <w:pPr>
        <w:rPr/>
      </w:pPr>
      <w:r w:rsidDel="00000000" w:rsidR="00000000" w:rsidRPr="00000000">
        <w:rPr>
          <w:rtl w:val="0"/>
        </w:rPr>
        <w:t xml:space="preserve">The Psalmist clearly understood that God will punish kings who forsake God’s law; he hangs his hopes, not on Israel’s innocence, but on the fact that God promised that he would not withhold his love or betray his faithfulness. As he has said earlier in the psalm, “Righteousness and justice are the foundation of your throne; love and faithfulness go before you.”</w:t>
      </w:r>
    </w:p>
    <w:p w:rsidR="00000000" w:rsidDel="00000000" w:rsidP="00000000" w:rsidRDefault="00000000" w:rsidRPr="00000000" w14:paraId="00000073">
      <w:pPr>
        <w:rPr/>
      </w:pPr>
      <w:r w:rsidDel="00000000" w:rsidR="00000000" w:rsidRPr="00000000">
        <w:rPr>
          <w:rtl w:val="0"/>
        </w:rPr>
        <w:t xml:space="preserve">What the Psalmist wants to know, and seeks for in his psalm, is when he, and his country, will enjoy God’s love and faithfulness again.</w:t>
      </w:r>
    </w:p>
    <w:p w:rsidR="00000000" w:rsidDel="00000000" w:rsidP="00000000" w:rsidRDefault="00000000" w:rsidRPr="00000000" w14:paraId="00000074">
      <w:pPr>
        <w:rPr/>
      </w:pPr>
      <w:r w:rsidDel="00000000" w:rsidR="00000000" w:rsidRPr="00000000">
        <w:rPr>
          <w:rtl w:val="0"/>
        </w:rPr>
        <w:t xml:space="preserve">Such a nuanced perspective is important for us to grasp and embrace. While God may act harshly (and justifiably so) his love and his faithfulness he will never take away nor betray. Conversely, God’s love and faithfulness towards us does not necessarily translate into blue skies and roses.</w:t>
      </w:r>
    </w:p>
    <w:p w:rsidR="00000000" w:rsidDel="00000000" w:rsidP="00000000" w:rsidRDefault="00000000" w:rsidRPr="00000000" w14:paraId="00000075">
      <w:pPr>
        <w:rPr/>
      </w:pPr>
      <w:r w:rsidDel="00000000" w:rsidR="00000000" w:rsidRPr="00000000">
        <w:rPr>
          <w:rtl w:val="0"/>
        </w:rPr>
        <w:t xml:space="preserve">While we cry out in pain because our circumstances hurt us and perhaps it feels as though God has turned his face away from us, we must remember that God has made it clear that he will never compromise his promise of love and faithfulness towards us.</w:t>
      </w:r>
    </w:p>
    <w:p w:rsidR="00000000" w:rsidDel="00000000" w:rsidP="00000000" w:rsidRDefault="00000000" w:rsidRPr="00000000" w14:paraId="00000076">
      <w:pPr>
        <w:rPr/>
      </w:pPr>
      <w:r w:rsidDel="00000000" w:rsidR="00000000" w:rsidRPr="00000000">
        <w:rPr>
          <w:rtl w:val="0"/>
        </w:rPr>
        <w:t xml:space="preserve">In the case of Israel in exile, it took 70 years before the door to return to Jerusalem was open. In the case of David’s kingly line, it took much longer, until Jesus was born in Bethlehem.</w:t>
      </w:r>
    </w:p>
    <w:p w:rsidR="00000000" w:rsidDel="00000000" w:rsidP="00000000" w:rsidRDefault="00000000" w:rsidRPr="00000000" w14:paraId="00000077">
      <w:pPr>
        <w:rPr/>
      </w:pPr>
      <w:r w:rsidDel="00000000" w:rsidR="00000000" w:rsidRPr="00000000">
        <w:rPr>
          <w:rtl w:val="0"/>
        </w:rPr>
        <w:t xml:space="preserve">The fact remains that God was true to his word and his promises. This is the God whom we worship; the One who stands for love and faithfulness. We must trust him for that, despite the pain we may be enduring.</w:t>
      </w:r>
    </w:p>
    <w:p w:rsidR="00000000" w:rsidDel="00000000" w:rsidP="00000000" w:rsidRDefault="00000000" w:rsidRPr="00000000" w14:paraId="00000078">
      <w:pPr>
        <w:rPr>
          <w:b w:val="1"/>
          <w:bCs w:val="1"/>
          <w:sz w:val="24"/>
          <w:szCs w:val="24"/>
        </w:rPr>
      </w:pPr>
      <w:r w:rsidDel="00000000" w:rsidR="00000000" w:rsidRPr="00000000">
        <w:rPr>
          <w:i w:val="1"/>
          <w:iCs w:val="1"/>
          <w:rtl w:val="0"/>
        </w:rPr>
        <w:t xml:space="preserve">“Praise be to the Lord forever! Amen and Amen.”</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numPr>
          <w:ilvl w:val="0"/>
          <w:numId w:val="5"/>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B">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C">
      <w:pPr>
        <w:spacing w:after="0" w:lineRule="auto"/>
        <w:ind w:left="720" w:firstLine="0"/>
        <w:rPr/>
      </w:pPr>
      <w:r w:rsidDel="00000000" w:rsidR="00000000" w:rsidRPr="00000000">
        <w:rPr>
          <w:rtl w:val="0"/>
        </w:rPr>
      </w:r>
    </w:p>
    <w:p w:rsidR="00000000" w:rsidDel="00000000" w:rsidP="00000000" w:rsidRDefault="00000000" w:rsidRPr="00000000" w14:paraId="0000007D">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E">
      <w:pPr>
        <w:ind w:left="720" w:firstLine="0"/>
        <w:rPr>
          <w:color w:val="1155cc"/>
        </w:rPr>
      </w:pPr>
      <w:r w:rsidDel="00000000" w:rsidR="00000000" w:rsidRPr="00000000">
        <w:rPr>
          <w:rtl w:val="0"/>
        </w:rPr>
      </w:r>
    </w:p>
    <w:p w:rsidR="00000000" w:rsidDel="00000000" w:rsidP="00000000" w:rsidRDefault="00000000" w:rsidRPr="00000000" w14:paraId="0000007F">
      <w:pPr>
        <w:ind w:left="720" w:firstLine="0"/>
        <w:rPr>
          <w:color w:val="1155cc"/>
        </w:rPr>
      </w:pPr>
      <w:r w:rsidDel="00000000" w:rsidR="00000000" w:rsidRPr="00000000">
        <w:rPr>
          <w:rtl w:val="0"/>
        </w:rPr>
      </w:r>
    </w:p>
    <w:p w:rsidR="00000000" w:rsidDel="00000000" w:rsidP="00000000" w:rsidRDefault="00000000" w:rsidRPr="00000000" w14:paraId="00000080">
      <w:pPr>
        <w:ind w:left="720" w:firstLine="0"/>
        <w:rPr>
          <w:color w:val="1155cc"/>
        </w:rPr>
      </w:pPr>
      <w:r w:rsidDel="00000000" w:rsidR="00000000" w:rsidRPr="00000000">
        <w:rPr>
          <w:rtl w:val="0"/>
        </w:rPr>
      </w:r>
    </w:p>
    <w:p w:rsidR="00000000" w:rsidDel="00000000" w:rsidP="00000000" w:rsidRDefault="00000000" w:rsidRPr="00000000" w14:paraId="00000081">
      <w:pPr>
        <w:ind w:left="720" w:firstLine="0"/>
        <w:rPr>
          <w:color w:val="1155cc"/>
        </w:rPr>
      </w:pPr>
      <w:r w:rsidDel="00000000" w:rsidR="00000000" w:rsidRPr="00000000">
        <w:rPr>
          <w:rtl w:val="0"/>
        </w:rPr>
      </w:r>
    </w:p>
    <w:p w:rsidR="00000000" w:rsidDel="00000000" w:rsidP="00000000" w:rsidRDefault="00000000" w:rsidRPr="00000000" w14:paraId="00000082">
      <w:pPr>
        <w:ind w:left="720" w:firstLine="0"/>
        <w:rPr>
          <w:color w:val="1155cc"/>
        </w:rPr>
      </w:pPr>
      <w:r w:rsidDel="00000000" w:rsidR="00000000" w:rsidRPr="00000000">
        <w:rPr>
          <w:rtl w:val="0"/>
        </w:rPr>
      </w:r>
    </w:p>
    <w:p w:rsidR="00000000" w:rsidDel="00000000" w:rsidP="00000000" w:rsidRDefault="00000000" w:rsidRPr="00000000" w14:paraId="00000083">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jc w:val="center"/>
      <w:rPr>
        <w:color w:val="999999"/>
        <w:sz w:val="20"/>
        <w:szCs w:val="20"/>
      </w:rPr>
    </w:pPr>
    <w:r w:rsidDel="00000000" w:rsidR="00000000" w:rsidRPr="00000000">
      <w:rPr>
        <w:color w:val="999999"/>
        <w:sz w:val="16"/>
        <w:szCs w:val="16"/>
        <w:rtl w:val="0"/>
      </w:rPr>
      <w:t xml:space="preserve">©2026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Psalm%2089&amp;version=NIV" TargetMode="External"/><Relationship Id="rId10" Type="http://schemas.openxmlformats.org/officeDocument/2006/relationships/hyperlink" Target="https://www.biblegateway.com/passage/?search=Psalm%2089&amp;version=NIV" TargetMode="External"/><Relationship Id="rId13" Type="http://schemas.openxmlformats.org/officeDocument/2006/relationships/footer" Target="footer1.xml"/><Relationship Id="rId12" Type="http://schemas.openxmlformats.org/officeDocument/2006/relationships/hyperlink" Target="https://www.biblegateway.com/passage/?search=Psalm%2089&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Psalm%2089&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Psalm%2089&amp;version=NIV" TargetMode="External"/><Relationship Id="rId8" Type="http://schemas.openxmlformats.org/officeDocument/2006/relationships/hyperlink" Target="https://www.biblegateway.com/passage/?search=Psalm%2089&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dAf0S8UJ15mUJqCCNaoRjx+bAg==">CgMxLjAyCGguZ2pkZ3hzMg5oLnQwN2wwdnFpcjI5YzIOaC5wOGpnY2szZzN1N3A4AHIhMXV3ampxRDJYZnRrTGhiQ1UtYjNVTWNOT1ZwR3J3NS03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