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4"/>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6"/>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6"/>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PSALM 89:1-4</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PSALM 89:1-4</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2"/>
        </w:numPr>
        <w:spacing w:after="0" w:lineRule="auto"/>
        <w:ind w:left="720" w:hanging="360"/>
        <w:rPr/>
      </w:pPr>
      <w:r w:rsidDel="00000000" w:rsidR="00000000" w:rsidRPr="00000000">
        <w:rPr>
          <w:i w:val="1"/>
          <w:iCs w:val="1"/>
          <w:rtl w:val="0"/>
        </w:rPr>
        <w:t xml:space="preserve">“I will sing of the Lord’s great love forever; with my mouth I will make your faithfulness known through all generations. I will declare that your love stands firm forever, that you have established your faithfulness in heaven itself.”</w:t>
      </w:r>
      <w:r w:rsidDel="00000000" w:rsidR="00000000" w:rsidRPr="00000000">
        <w:rPr>
          <w:rtl w:val="0"/>
        </w:rPr>
        <w:t xml:space="preserve"> The Psalmist brings together two major aspects of the God whom he worships: love and faithfulness. What do you think? Is love and faithfulness at the core of who God is? How does this match against other contenders: sovereign, powerful, just, merciful, compassionate? What defines the God whom you worship?</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2"/>
        </w:numPr>
        <w:spacing w:after="0" w:lineRule="auto"/>
        <w:ind w:left="720" w:hanging="360"/>
        <w:rPr/>
      </w:pPr>
      <w:r w:rsidDel="00000000" w:rsidR="00000000" w:rsidRPr="00000000">
        <w:rPr>
          <w:i w:val="1"/>
          <w:iCs w:val="1"/>
          <w:rtl w:val="0"/>
        </w:rPr>
        <w:t xml:space="preserve">You said, “I have made a covenant with my chosen one, I have sworn to David my servant, ‘I will establish your line forever and make your throne firm through all generations.’”</w:t>
      </w:r>
      <w:r w:rsidDel="00000000" w:rsidR="00000000" w:rsidRPr="00000000">
        <w:rPr>
          <w:rtl w:val="0"/>
        </w:rPr>
        <w:t xml:space="preserve"> This sets the basis for the second part of the psalm which we will explore next week but for now, the Psalmist applies “love and faithfulness” to God’s promises. If indeed love and faithfulness defines the core of God’s being, how would this affect the way you view his Word and his Promises to you?</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2"/>
        </w:numPr>
        <w:spacing w:after="0" w:lineRule="auto"/>
        <w:ind w:left="720" w:hanging="360"/>
        <w:rPr/>
      </w:pPr>
      <w:r w:rsidDel="00000000" w:rsidR="00000000" w:rsidRPr="00000000">
        <w:rPr>
          <w:rtl w:val="0"/>
        </w:rPr>
        <w:t xml:space="preserve">Would you say that love and faithfulness are intertwined in that to truly love is to be faithful and faithfulness is an expression of love? How would you rate yourself on love and faithfulness?</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tl w:val="0"/>
        </w:rPr>
        <w:t xml:space="preserve">Wednesday and Thursday</w:t>
      </w:r>
    </w:p>
    <w:p w:rsidR="00000000" w:rsidDel="00000000" w:rsidP="00000000" w:rsidRDefault="00000000" w:rsidRPr="00000000" w14:paraId="00000032">
      <w:pPr>
        <w:ind w:left="360" w:firstLine="0"/>
        <w:rPr/>
      </w:pPr>
      <w:r w:rsidDel="00000000" w:rsidR="00000000" w:rsidRPr="00000000">
        <w:rPr>
          <w:rtl w:val="0"/>
        </w:rPr>
      </w:r>
    </w:p>
    <w:p w:rsidR="00000000" w:rsidDel="00000000" w:rsidP="00000000" w:rsidRDefault="00000000" w:rsidRPr="00000000" w14:paraId="00000033">
      <w:pPr>
        <w:rPr/>
      </w:pPr>
      <w:hyperlink r:id="rId9">
        <w:r w:rsidDel="00000000" w:rsidR="00000000" w:rsidRPr="00000000">
          <w:rPr>
            <w:b w:val="1"/>
            <w:bCs w:val="1"/>
            <w:color w:val="1155cc"/>
            <w:u w:val="single"/>
            <w:rtl w:val="0"/>
          </w:rPr>
          <w:t xml:space="preserve">PSALM 89:5-13</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PSALM 89:5-13</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40">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1">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numPr>
          <w:ilvl w:val="0"/>
          <w:numId w:val="1"/>
        </w:numPr>
        <w:spacing w:after="0" w:lineRule="auto"/>
        <w:ind w:left="720" w:hanging="360"/>
        <w:rPr/>
      </w:pPr>
      <w:r w:rsidDel="00000000" w:rsidR="00000000" w:rsidRPr="00000000">
        <w:rPr>
          <w:i w:val="1"/>
          <w:iCs w:val="1"/>
          <w:rtl w:val="0"/>
        </w:rPr>
        <w:t xml:space="preserve">“The heavens praise your wonders, Lord, your faithfulness too, in the assembly of the holy ones. For who in the skies above can compare with the Lord? Who is like the Lord among the heavenly beings? In the council of the holy ones God is greatly feared; he is more awesome than all who surround him.”</w:t>
      </w:r>
      <w:r w:rsidDel="00000000" w:rsidR="00000000" w:rsidRPr="00000000">
        <w:rPr>
          <w:rtl w:val="0"/>
        </w:rPr>
        <w:t xml:space="preserve"> The Psalmist turns to the skies and sees the greatness of God who stands above it all. Yet, at the same time, the Psalmist could see the faithfulness of God on display. What do you think? Does the glory of nature, of the cosmos and of all creation, tell of God’s faithfulness? In what way?</w:t>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6">
      <w:pPr>
        <w:numPr>
          <w:ilvl w:val="0"/>
          <w:numId w:val="1"/>
        </w:numPr>
        <w:spacing w:after="0" w:lineRule="auto"/>
        <w:ind w:left="720" w:hanging="360"/>
        <w:rPr/>
      </w:pPr>
      <w:r w:rsidDel="00000000" w:rsidR="00000000" w:rsidRPr="00000000">
        <w:rPr>
          <w:i w:val="1"/>
          <w:iCs w:val="1"/>
          <w:rtl w:val="0"/>
        </w:rPr>
        <w:t xml:space="preserve">“Who is like you, Lord God Almighty? You, Lord, are mighty, and your faithfulness surrounds you. You rule over the surging sea; when its waves mount up, you still them.”</w:t>
      </w:r>
      <w:r w:rsidDel="00000000" w:rsidR="00000000" w:rsidRPr="00000000">
        <w:rPr>
          <w:rtl w:val="0"/>
        </w:rPr>
        <w:t xml:space="preserve"> The Psalmist the fact that life is not overwhelmed by the power of nature but rather the power of nature supports life, as evidence of not only God’s might but also his faithfulness. What do you think?</w:t>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numPr>
          <w:ilvl w:val="0"/>
          <w:numId w:val="1"/>
        </w:numPr>
        <w:spacing w:after="0" w:lineRule="auto"/>
        <w:ind w:left="720" w:hanging="360"/>
        <w:rPr/>
      </w:pPr>
      <w:r w:rsidDel="00000000" w:rsidR="00000000" w:rsidRPr="00000000">
        <w:rPr>
          <w:i w:val="1"/>
          <w:iCs w:val="1"/>
          <w:rtl w:val="0"/>
        </w:rPr>
        <w:t xml:space="preserve">“You crushed Rahab like one of the slain; with your strong arm you scattered your enemies. The heavens are yours, and yours also the earth; you founded the world and all that is in it. You created the north and the south; Tabor and Hermon sing for joy at your name. Your arm is endowed with power; your hand is strong, your right hand exalted.”</w:t>
      </w:r>
      <w:r w:rsidDel="00000000" w:rsidR="00000000" w:rsidRPr="00000000">
        <w:rPr>
          <w:rtl w:val="0"/>
        </w:rPr>
        <w:t xml:space="preserve"> The faithful God of the Psalmist crushes his enemies and at the same time establishes a world for him to prosper. As you read the whole psalm you will know that this is not always the case yet the Psalmist’s theological view is that his God is directly involved in his life and well-being. What do you think? Do you believe in a God who is directly involved in your life despite the fact that this does not seem to be so in much of your experience?</w:t>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E">
      <w:pPr>
        <w:ind w:left="360" w:firstLine="0"/>
        <w:rPr/>
      </w:pPr>
      <w:r w:rsidDel="00000000" w:rsidR="00000000" w:rsidRPr="00000000">
        <w:rPr>
          <w:rtl w:val="0"/>
        </w:rPr>
      </w:r>
    </w:p>
    <w:p w:rsidR="00000000" w:rsidDel="00000000" w:rsidP="00000000" w:rsidRDefault="00000000" w:rsidRPr="00000000" w14:paraId="0000004F">
      <w:pPr>
        <w:rPr>
          <w:b w:val="1"/>
          <w:bCs w:val="1"/>
        </w:rPr>
      </w:pPr>
      <w:hyperlink r:id="rId11">
        <w:r w:rsidDel="00000000" w:rsidR="00000000" w:rsidRPr="00000000">
          <w:rPr>
            <w:b w:val="1"/>
            <w:bCs w:val="1"/>
            <w:color w:val="1155cc"/>
            <w:u w:val="single"/>
            <w:rtl w:val="0"/>
          </w:rPr>
          <w:t xml:space="preserve">PSALM 89:14-18</w:t>
        </w:r>
      </w:hyperlink>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4">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5">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6">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PSALM 89:14-18</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9">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5D">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numPr>
          <w:ilvl w:val="0"/>
          <w:numId w:val="3"/>
        </w:numPr>
        <w:spacing w:after="0" w:lineRule="auto"/>
        <w:ind w:left="720" w:hanging="360"/>
        <w:rPr/>
      </w:pPr>
      <w:r w:rsidDel="00000000" w:rsidR="00000000" w:rsidRPr="00000000">
        <w:rPr>
          <w:i w:val="1"/>
          <w:iCs w:val="1"/>
          <w:rtl w:val="0"/>
        </w:rPr>
        <w:t xml:space="preserve">“Righteousness and justice are the foundation of your throne; love and faithfulness go before you.”</w:t>
      </w:r>
      <w:r w:rsidDel="00000000" w:rsidR="00000000" w:rsidRPr="00000000">
        <w:rPr>
          <w:rtl w:val="0"/>
        </w:rPr>
        <w:t xml:space="preserve"> From reflecting on the power of God to control nature and preserve the Psalmist’s life and thus upholding his love and faithfulness, he now considers righteousness and justice as foundational aspects of God’s love and faithfulness. Would you say this is true, that the fact that God stands for righteousness and justice is what allows you to believe that he is indeed a God whose core being is love and faithfulness?</w:t>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numPr>
          <w:ilvl w:val="0"/>
          <w:numId w:val="3"/>
        </w:numPr>
        <w:spacing w:after="0" w:lineRule="auto"/>
        <w:ind w:left="720" w:hanging="360"/>
        <w:rPr/>
      </w:pPr>
      <w:r w:rsidDel="00000000" w:rsidR="00000000" w:rsidRPr="00000000">
        <w:rPr>
          <w:i w:val="1"/>
          <w:iCs w:val="1"/>
          <w:rtl w:val="0"/>
        </w:rPr>
        <w:t xml:space="preserve">“Blessed are those who have learned to acclaim you, who walk in the light of your presence, Lord. They rejoice in your name all day long; they celebrate your righteousness. For you are their glory and strength, and by your favor you exalt our horn. Indeed, our shield belongs to the Lord, our king to the Holy One of Israel.”</w:t>
      </w:r>
      <w:r w:rsidDel="00000000" w:rsidR="00000000" w:rsidRPr="00000000">
        <w:rPr>
          <w:rtl w:val="0"/>
        </w:rPr>
        <w:t xml:space="preserve"> Having understood how being true to his word and promises, using his power to control and and protect, upholding righteousness and justice are vital to God’s love and faithfulness that nourishes and nurtures our life, we learn to acclaim and rejoice and celebrate these key virtues in God. This is our God whom we worship and exalt, in whom is our glory and strength. Would you say this is true of you? Would you stand with God and trust in him and in these virtues as your shield?</w:t>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numPr>
          <w:ilvl w:val="0"/>
          <w:numId w:val="3"/>
        </w:numPr>
        <w:spacing w:after="0" w:lineRule="auto"/>
        <w:ind w:left="720" w:hanging="360"/>
        <w:rPr/>
      </w:pPr>
      <w:r w:rsidDel="00000000" w:rsidR="00000000" w:rsidRPr="00000000">
        <w:rPr>
          <w:rtl w:val="0"/>
        </w:rPr>
        <w:t xml:space="preserve">While we worship and celebrate the God of love and faithfulness who keeps his word, who uses his might to protect, who stands for righteousness and justice, we cannot divorce ourselves from embracing, upholding and celebrating these virtues in ourselves and in those around us. What do you think?</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pStyle w:val="Heading1"/>
        <w:rPr/>
      </w:pPr>
      <w:r w:rsidDel="00000000" w:rsidR="00000000" w:rsidRPr="00000000">
        <w:rPr>
          <w:rtl w:val="0"/>
        </w:rPr>
        <w:t xml:space="preserve">Sunday</w:t>
      </w:r>
    </w:p>
    <w:p w:rsidR="00000000" w:rsidDel="00000000" w:rsidP="00000000" w:rsidRDefault="00000000" w:rsidRPr="00000000" w14:paraId="0000006B">
      <w:pPr>
        <w:ind w:left="360" w:firstLine="0"/>
        <w:rPr/>
      </w:pPr>
      <w:r w:rsidDel="00000000" w:rsidR="00000000" w:rsidRPr="00000000">
        <w:rPr>
          <w:rtl w:val="0"/>
        </w:rPr>
      </w:r>
    </w:p>
    <w:p w:rsidR="00000000" w:rsidDel="00000000" w:rsidP="00000000" w:rsidRDefault="00000000" w:rsidRPr="00000000" w14:paraId="0000006C">
      <w:pPr>
        <w:pStyle w:val="Heading5"/>
        <w:spacing w:before="0" w:lineRule="auto"/>
        <w:rPr/>
      </w:pPr>
      <w:bookmarkStart w:colFirst="0" w:colLast="0" w:name="_heading=h.p8jgck3g3u7p" w:id="2"/>
      <w:bookmarkEnd w:id="2"/>
      <w:r w:rsidDel="00000000" w:rsidR="00000000" w:rsidRPr="00000000">
        <w:rPr>
          <w:rtl w:val="0"/>
        </w:rPr>
        <w:t xml:space="preserve">WHO IS LIKE YOU, LORD GOD ALMIGHTY?</w:t>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i w:val="1"/>
          <w:iCs w:val="1"/>
        </w:rPr>
      </w:pPr>
      <w:r w:rsidDel="00000000" w:rsidR="00000000" w:rsidRPr="00000000">
        <w:rPr>
          <w:i w:val="1"/>
          <w:iCs w:val="1"/>
          <w:rtl w:val="0"/>
        </w:rPr>
        <w:t xml:space="preserve">“I will sing of the Lord’s great love forever; with my mouth I will make your faithfulness known through all generations. I will declare that your love stands firm forever, that you have established your faithfulness in heaven itself.”</w:t>
      </w:r>
    </w:p>
    <w:p w:rsidR="00000000" w:rsidDel="00000000" w:rsidP="00000000" w:rsidRDefault="00000000" w:rsidRPr="00000000" w14:paraId="0000006F">
      <w:pPr>
        <w:rPr/>
      </w:pPr>
      <w:r w:rsidDel="00000000" w:rsidR="00000000" w:rsidRPr="00000000">
        <w:rPr>
          <w:rtl w:val="0"/>
        </w:rPr>
        <w:t xml:space="preserve">Christians are very familiar with words like love, faithfulness, righteousness, justice, compassion and mercy. We know they describe our God, who is the God of the Universe, Creator of the Heavens, Source of All Life. We know of how he sent his Son to do what we cannot, to save us from our sin.</w:t>
      </w:r>
    </w:p>
    <w:p w:rsidR="00000000" w:rsidDel="00000000" w:rsidP="00000000" w:rsidRDefault="00000000" w:rsidRPr="00000000" w14:paraId="00000070">
      <w:pPr>
        <w:rPr/>
      </w:pPr>
      <w:r w:rsidDel="00000000" w:rsidR="00000000" w:rsidRPr="00000000">
        <w:rPr>
          <w:rtl w:val="0"/>
        </w:rPr>
        <w:t xml:space="preserve">Sometimes though, we take this for granted.</w:t>
      </w:r>
    </w:p>
    <w:p w:rsidR="00000000" w:rsidDel="00000000" w:rsidP="00000000" w:rsidRDefault="00000000" w:rsidRPr="00000000" w14:paraId="00000071">
      <w:pPr>
        <w:rPr/>
      </w:pPr>
      <w:r w:rsidDel="00000000" w:rsidR="00000000" w:rsidRPr="00000000">
        <w:rPr>
          <w:rtl w:val="0"/>
        </w:rPr>
        <w:t xml:space="preserve">Seriously, who is like this God whom we worship? This God who binds and commits himself to all these virtues and we can trust that he will fulfil his promises made freely to us all?</w:t>
      </w:r>
    </w:p>
    <w:p w:rsidR="00000000" w:rsidDel="00000000" w:rsidP="00000000" w:rsidRDefault="00000000" w:rsidRPr="00000000" w14:paraId="00000072">
      <w:pPr>
        <w:rPr/>
      </w:pPr>
      <w:r w:rsidDel="00000000" w:rsidR="00000000" w:rsidRPr="00000000">
        <w:rPr>
          <w:rtl w:val="0"/>
        </w:rPr>
        <w:t xml:space="preserve">Isn’t it amazing that the Bible was given to us in which God reveals himself in all his glory and splendour?</w:t>
      </w:r>
    </w:p>
    <w:p w:rsidR="00000000" w:rsidDel="00000000" w:rsidP="00000000" w:rsidRDefault="00000000" w:rsidRPr="00000000" w14:paraId="00000073">
      <w:pPr>
        <w:rPr/>
      </w:pPr>
      <w:r w:rsidDel="00000000" w:rsidR="00000000" w:rsidRPr="00000000">
        <w:rPr>
          <w:rtl w:val="0"/>
        </w:rPr>
        <w:t xml:space="preserve">Let us take time to savour this God of ours and taste the deliciousness of Him who has revealed to us that he is love and faithfulness, that his power and authority protects us, that he stands for righteousness and justice.</w:t>
      </w:r>
    </w:p>
    <w:p w:rsidR="00000000" w:rsidDel="00000000" w:rsidP="00000000" w:rsidRDefault="00000000" w:rsidRPr="00000000" w14:paraId="00000074">
      <w:pPr>
        <w:rPr/>
      </w:pPr>
      <w:r w:rsidDel="00000000" w:rsidR="00000000" w:rsidRPr="00000000">
        <w:rPr>
          <w:rtl w:val="0"/>
        </w:rPr>
        <w:t xml:space="preserve">And let us embrace these wonderful qualities of his and share them, albeit only weakly and inconsistently, with others around us.</w:t>
      </w:r>
    </w:p>
    <w:p w:rsidR="00000000" w:rsidDel="00000000" w:rsidP="00000000" w:rsidRDefault="00000000" w:rsidRPr="00000000" w14:paraId="00000075">
      <w:pPr>
        <w:rPr>
          <w:b w:val="1"/>
          <w:bCs w:val="1"/>
          <w:sz w:val="24"/>
          <w:szCs w:val="24"/>
        </w:rPr>
      </w:pPr>
      <w:r w:rsidDel="00000000" w:rsidR="00000000" w:rsidRPr="00000000">
        <w:rPr>
          <w:i w:val="1"/>
          <w:iCs w:val="1"/>
          <w:rtl w:val="0"/>
        </w:rPr>
        <w:t xml:space="preserve">“Blessed are those who have learned to acclaim you, who walk in the light of your presence, Lord. They rejoice in your name all day long; they celebrate your righteousness. For you are their glory and strength, and by your favor you exalt our horn.”</w:t>
      </w: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numPr>
          <w:ilvl w:val="0"/>
          <w:numId w:val="5"/>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8">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9">
      <w:pPr>
        <w:spacing w:after="0" w:lineRule="auto"/>
        <w:ind w:left="720" w:firstLine="0"/>
        <w:rPr/>
      </w:pPr>
      <w:r w:rsidDel="00000000" w:rsidR="00000000" w:rsidRPr="00000000">
        <w:rPr>
          <w:rtl w:val="0"/>
        </w:rPr>
      </w:r>
    </w:p>
    <w:p w:rsidR="00000000" w:rsidDel="00000000" w:rsidP="00000000" w:rsidRDefault="00000000" w:rsidRPr="00000000" w14:paraId="0000007A">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B">
      <w:pPr>
        <w:ind w:left="720" w:firstLine="0"/>
        <w:rPr>
          <w:color w:val="1155cc"/>
        </w:rPr>
      </w:pPr>
      <w:r w:rsidDel="00000000" w:rsidR="00000000" w:rsidRPr="00000000">
        <w:rPr>
          <w:rtl w:val="0"/>
        </w:rPr>
      </w:r>
    </w:p>
    <w:p w:rsidR="00000000" w:rsidDel="00000000" w:rsidP="00000000" w:rsidRDefault="00000000" w:rsidRPr="00000000" w14:paraId="0000007C">
      <w:pPr>
        <w:ind w:left="720" w:firstLine="0"/>
        <w:rPr>
          <w:color w:val="1155cc"/>
        </w:rPr>
      </w:pPr>
      <w:r w:rsidDel="00000000" w:rsidR="00000000" w:rsidRPr="00000000">
        <w:rPr>
          <w:rtl w:val="0"/>
        </w:rPr>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Psalm%2089&amp;version=NIV" TargetMode="External"/><Relationship Id="rId10" Type="http://schemas.openxmlformats.org/officeDocument/2006/relationships/hyperlink" Target="https://www.biblegateway.com/passage/?search=Psalm%2089&amp;version=NIV" TargetMode="External"/><Relationship Id="rId13" Type="http://schemas.openxmlformats.org/officeDocument/2006/relationships/footer" Target="footer1.xml"/><Relationship Id="rId12" Type="http://schemas.openxmlformats.org/officeDocument/2006/relationships/hyperlink" Target="https://www.biblegateway.com/passage/?search=Psalm%2089&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Psalm%2089&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Psalm%2089&amp;version=NIV" TargetMode="External"/><Relationship Id="rId8" Type="http://schemas.openxmlformats.org/officeDocument/2006/relationships/hyperlink" Target="https://www.biblegateway.com/passage/?search=Psalm%2089&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FDW7EyMv7ByVOW3m59wlMgDAdA==">CgMxLjAyCGguZ2pkZ3hzMg5oLnQwN2wwdnFpcjI5YzIOaC5wOGpnY2szZzN1N3A4AHIhMUtjZ2R4YWV5Y0lWUFRjN1FVWUFES0FSUnhYY29MOWpj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