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bCs w:val="1"/>
          <w:color w:val="2f5496"/>
          <w:sz w:val="80"/>
          <w:szCs w:val="80"/>
        </w:rPr>
      </w:pPr>
      <w:bookmarkStart w:colFirst="0" w:colLast="0" w:name="_heading=h.gjdgxs" w:id="0"/>
      <w:bookmarkEnd w:id="0"/>
      <w:r w:rsidDel="00000000" w:rsidR="00000000" w:rsidRPr="00000000">
        <w:rPr>
          <w:b w:val="1"/>
          <w:bCs w:val="1"/>
          <w:color w:val="2f5496"/>
          <w:sz w:val="80"/>
          <w:szCs w:val="80"/>
          <w:rtl w:val="0"/>
        </w:rPr>
        <w:t xml:space="preserve">TIME </w:t>
      </w:r>
      <w:r w:rsidDel="00000000" w:rsidR="00000000" w:rsidRPr="00000000">
        <w:rPr>
          <w:b w:val="1"/>
          <w:bCs w:val="1"/>
          <w:color w:val="8eaadb"/>
          <w:sz w:val="80"/>
          <w:szCs w:val="80"/>
          <w:rtl w:val="0"/>
        </w:rPr>
        <w:t xml:space="preserve">ALONE </w:t>
      </w:r>
      <w:r w:rsidDel="00000000" w:rsidR="00000000" w:rsidRPr="00000000">
        <w:rPr>
          <w:b w:val="1"/>
          <w:bCs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Half an hour, every day.</w:t>
      </w:r>
      <w:r w:rsidDel="00000000" w:rsidR="00000000" w:rsidRPr="00000000">
        <w:rPr>
          <w:rtl w:val="0"/>
        </w:rPr>
      </w:r>
    </w:p>
    <w:p w:rsidR="00000000" w:rsidDel="00000000" w:rsidP="00000000" w:rsidRDefault="00000000" w:rsidRPr="00000000" w14:paraId="00000006">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Quiet, so you focus on yourself and on God;</w:t>
      </w:r>
      <w:r w:rsidDel="00000000" w:rsidR="00000000" w:rsidRPr="00000000">
        <w:rPr>
          <w:rtl w:val="0"/>
        </w:rPr>
      </w:r>
    </w:p>
    <w:p w:rsidR="00000000" w:rsidDel="00000000" w:rsidP="00000000" w:rsidRDefault="00000000" w:rsidRPr="00000000" w14:paraId="00000007">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Word, so you can ponder His truth</w:t>
      </w:r>
      <w:r w:rsidDel="00000000" w:rsidR="00000000" w:rsidRPr="00000000">
        <w:rPr>
          <w:rtl w:val="0"/>
        </w:rPr>
      </w:r>
    </w:p>
    <w:p w:rsidR="00000000" w:rsidDel="00000000" w:rsidP="00000000" w:rsidRDefault="00000000" w:rsidRPr="00000000" w14:paraId="00000009">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numPr>
          <w:ilvl w:val="0"/>
          <w:numId w:val="6"/>
        </w:numPr>
        <w:ind w:left="720" w:hanging="360"/>
        <w:rPr>
          <w:rFonts w:ascii="Noto Sans" w:cs="Noto Sans" w:eastAsia="Noto Sans" w:hAnsi="Noto Sans"/>
        </w:rPr>
      </w:pPr>
      <w:r w:rsidDel="00000000" w:rsidR="00000000" w:rsidRPr="00000000">
        <w:rPr>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bCs w:val="1"/>
        </w:rPr>
      </w:pPr>
      <w:hyperlink r:id="rId7">
        <w:r w:rsidDel="00000000" w:rsidR="00000000" w:rsidRPr="00000000">
          <w:rPr>
            <w:b w:val="1"/>
            <w:bCs w:val="1"/>
            <w:color w:val="1155cc"/>
            <w:u w:val="single"/>
            <w:rtl w:val="0"/>
          </w:rPr>
          <w:t xml:space="preserve">2 THESSALONIANS 2:15-16</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The questions in Further Thoughts are meant to help you reflect on the passage. If they are too difficult or not helpful, ignore them.</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C">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8">
        <w:r w:rsidDel="00000000" w:rsidR="00000000" w:rsidRPr="00000000">
          <w:rPr>
            <w:color w:val="1155cc"/>
            <w:u w:val="single"/>
            <w:rtl w:val="0"/>
          </w:rPr>
          <w:t xml:space="preserve">2 THESSALONIANS 2:15-16</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1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F">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2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2">
      <w:pPr>
        <w:rPr/>
      </w:pPr>
      <w:r w:rsidDel="00000000" w:rsidR="00000000" w:rsidRPr="00000000">
        <w:rPr>
          <w:b w:val="1"/>
          <w:bCs w:val="1"/>
          <w:rtl w:val="0"/>
        </w:rPr>
        <w:t xml:space="preserve">Further Thoughts</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2"/>
        </w:numPr>
        <w:spacing w:after="0" w:lineRule="auto"/>
        <w:ind w:left="720" w:hanging="360"/>
        <w:rPr/>
      </w:pPr>
      <w:r w:rsidDel="00000000" w:rsidR="00000000" w:rsidRPr="00000000">
        <w:rPr>
          <w:i w:val="1"/>
          <w:iCs w:val="1"/>
          <w:rtl w:val="0"/>
        </w:rPr>
        <w:t xml:space="preserve">“So then, brothers and sisters, stand firm and hold fast to the teachings we passed on to you, whether by word of mouth or by letter.”</w:t>
      </w:r>
      <w:r w:rsidDel="00000000" w:rsidR="00000000" w:rsidRPr="00000000">
        <w:rPr>
          <w:rtl w:val="0"/>
        </w:rPr>
        <w:t xml:space="preserve"> Paul has no qualms telling fellow believers to hold fast the teachings he taught, whether by word of mouth or by letter. This is one reason why we accept by faith that the teachings found in his letters are the very Word of God. What about you: would God’s Word be teachings that you hold fast to?</w:t>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numPr>
          <w:ilvl w:val="0"/>
          <w:numId w:val="2"/>
        </w:numPr>
        <w:spacing w:after="0" w:lineRule="auto"/>
        <w:ind w:left="720" w:hanging="360"/>
        <w:rPr>
          <w:u w:val="none"/>
        </w:rPr>
      </w:pPr>
      <w:r w:rsidDel="00000000" w:rsidR="00000000" w:rsidRPr="00000000">
        <w:rPr>
          <w:rtl w:val="0"/>
        </w:rPr>
        <w:t xml:space="preserve">In all that you have learned over the past few months, whether it is listening to sermons that teach God’s Word from the pulpit, or bible studies in your home group, or even in your quiet time meditations using materials such as this, how have you responded to the Word that was taught to you? Write down some concrete examples or some concrete lessons that you should allow to shape your own walk with God.</w:t>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numPr>
          <w:ilvl w:val="0"/>
          <w:numId w:val="2"/>
        </w:numPr>
        <w:spacing w:after="0" w:lineRule="auto"/>
        <w:ind w:left="720" w:hanging="360"/>
        <w:rPr/>
      </w:pPr>
      <w:r w:rsidDel="00000000" w:rsidR="00000000" w:rsidRPr="00000000">
        <w:rPr>
          <w:i w:val="1"/>
          <w:iCs w:val="1"/>
          <w:rtl w:val="0"/>
        </w:rPr>
        <w:t xml:space="preserve">“May our Lord Jesus Christ himself and God our Father, who loved us and by his grace gave us eternal encouragement and good hope, encourage your hearts and strengthen you in every good deed and word.”</w:t>
      </w:r>
      <w:r w:rsidDel="00000000" w:rsidR="00000000" w:rsidRPr="00000000">
        <w:rPr>
          <w:rtl w:val="0"/>
        </w:rPr>
        <w:t xml:space="preserve"> Paul is deeply aware that we will not be able to walk in God’s light without his grace, his love, his encouragement and strength. How do you avail yourself to all of this?</w:t>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1">
      <w:pPr>
        <w:pStyle w:val="Heading1"/>
        <w:rPr/>
      </w:pPr>
      <w:r w:rsidDel="00000000" w:rsidR="00000000" w:rsidRPr="00000000">
        <w:rPr>
          <w:rtl w:val="0"/>
        </w:rPr>
        <w:t xml:space="preserve">Wednesday and Thursday</w:t>
      </w:r>
    </w:p>
    <w:p w:rsidR="00000000" w:rsidDel="00000000" w:rsidP="00000000" w:rsidRDefault="00000000" w:rsidRPr="00000000" w14:paraId="00000032">
      <w:pPr>
        <w:ind w:left="360" w:firstLine="0"/>
        <w:rPr/>
      </w:pPr>
      <w:r w:rsidDel="00000000" w:rsidR="00000000" w:rsidRPr="00000000">
        <w:rPr>
          <w:rtl w:val="0"/>
        </w:rPr>
      </w:r>
    </w:p>
    <w:p w:rsidR="00000000" w:rsidDel="00000000" w:rsidP="00000000" w:rsidRDefault="00000000" w:rsidRPr="00000000" w14:paraId="00000033">
      <w:pPr>
        <w:rPr/>
      </w:pPr>
      <w:hyperlink r:id="rId9">
        <w:r w:rsidDel="00000000" w:rsidR="00000000" w:rsidRPr="00000000">
          <w:rPr>
            <w:b w:val="1"/>
            <w:bCs w:val="1"/>
            <w:color w:val="1155cc"/>
            <w:u w:val="single"/>
            <w:rtl w:val="0"/>
          </w:rPr>
          <w:t xml:space="preserve">2 THESSALONIANS 3:1-2</w:t>
        </w:r>
      </w:hyperlink>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9">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A">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0">
        <w:r w:rsidDel="00000000" w:rsidR="00000000" w:rsidRPr="00000000">
          <w:rPr>
            <w:color w:val="1155cc"/>
            <w:u w:val="single"/>
            <w:rtl w:val="0"/>
          </w:rPr>
          <w:t xml:space="preserve">2 THESSALONIANS 3:1-2</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3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C">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D">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3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F">
      <w:pPr>
        <w:spacing w:after="0" w:lineRule="auto"/>
        <w:ind w:left="850" w:firstLine="0"/>
        <w:rPr>
          <w:b w:val="1"/>
          <w:bCs w:val="1"/>
          <w:color w:val="1155cc"/>
        </w:rPr>
      </w:pPr>
      <w:r w:rsidDel="00000000" w:rsidR="00000000" w:rsidRPr="00000000">
        <w:rPr>
          <w:rtl w:val="0"/>
        </w:rPr>
      </w:r>
    </w:p>
    <w:p w:rsidR="00000000" w:rsidDel="00000000" w:rsidP="00000000" w:rsidRDefault="00000000" w:rsidRPr="00000000" w14:paraId="00000040">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41">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numPr>
          <w:ilvl w:val="0"/>
          <w:numId w:val="1"/>
        </w:numPr>
        <w:spacing w:after="0" w:lineRule="auto"/>
        <w:ind w:left="720" w:hanging="360"/>
        <w:rPr/>
      </w:pPr>
      <w:r w:rsidDel="00000000" w:rsidR="00000000" w:rsidRPr="00000000">
        <w:rPr>
          <w:i w:val="1"/>
          <w:iCs w:val="1"/>
          <w:rtl w:val="0"/>
        </w:rPr>
        <w:t xml:space="preserve">“As for other matters, brothers and sisters, pray for us that the message of the Lord may spread rapidly and be honored, just as it was with you. And pray that we may be delivered from wicked and evil people, for not everyone has faith.”</w:t>
      </w:r>
      <w:r w:rsidDel="00000000" w:rsidR="00000000" w:rsidRPr="00000000">
        <w:rPr>
          <w:rtl w:val="0"/>
        </w:rPr>
        <w:t xml:space="preserve"> As Paul prayed for the Thessalonians in the previous verses, </w:t>
      </w:r>
      <w:r w:rsidDel="00000000" w:rsidR="00000000" w:rsidRPr="00000000">
        <w:rPr>
          <w:rtl w:val="0"/>
        </w:rPr>
        <w:t xml:space="preserve">so he</w:t>
      </w:r>
      <w:r w:rsidDel="00000000" w:rsidR="00000000" w:rsidRPr="00000000">
        <w:rPr>
          <w:rtl w:val="0"/>
        </w:rPr>
        <w:t xml:space="preserve"> now seeks prayer for himself and his team as they work to spread the Gospel. Of all that he could ask, Paul asked for prayer. Do you value prayer as much as Paul does? What do you think will result if nobody prays for them?</w:t>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numPr>
          <w:ilvl w:val="0"/>
          <w:numId w:val="1"/>
        </w:numPr>
        <w:spacing w:after="0" w:lineRule="auto"/>
        <w:ind w:left="720" w:hanging="360"/>
        <w:rPr/>
      </w:pPr>
      <w:r w:rsidDel="00000000" w:rsidR="00000000" w:rsidRPr="00000000">
        <w:rPr>
          <w:rtl w:val="0"/>
        </w:rPr>
        <w:t xml:space="preserve">Do you habitually and regularly pray for those in the frontlines of the battles to bring the Gospel to those in need of God’s grace? Why?</w:t>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pStyle w:val="Heading1"/>
        <w:rPr/>
      </w:pPr>
      <w:bookmarkStart w:colFirst="0" w:colLast="0" w:name="_heading=h.t07l0vqir29c" w:id="1"/>
      <w:bookmarkEnd w:id="1"/>
      <w:r w:rsidDel="00000000" w:rsidR="00000000" w:rsidRPr="00000000">
        <w:rPr>
          <w:rtl w:val="0"/>
        </w:rPr>
        <w:t xml:space="preserve">Friday and Saturday</w:t>
      </w:r>
    </w:p>
    <w:p w:rsidR="00000000" w:rsidDel="00000000" w:rsidP="00000000" w:rsidRDefault="00000000" w:rsidRPr="00000000" w14:paraId="0000004B">
      <w:pPr>
        <w:ind w:left="360" w:firstLine="0"/>
        <w:rPr/>
      </w:pPr>
      <w:r w:rsidDel="00000000" w:rsidR="00000000" w:rsidRPr="00000000">
        <w:rPr>
          <w:rtl w:val="0"/>
        </w:rPr>
      </w:r>
    </w:p>
    <w:p w:rsidR="00000000" w:rsidDel="00000000" w:rsidP="00000000" w:rsidRDefault="00000000" w:rsidRPr="00000000" w14:paraId="0000004C">
      <w:pPr>
        <w:rPr>
          <w:b w:val="1"/>
          <w:bCs w:val="1"/>
        </w:rPr>
      </w:pPr>
      <w:hyperlink r:id="rId11">
        <w:r w:rsidDel="00000000" w:rsidR="00000000" w:rsidRPr="00000000">
          <w:rPr>
            <w:b w:val="1"/>
            <w:bCs w:val="1"/>
            <w:color w:val="1155cc"/>
            <w:u w:val="single"/>
            <w:rtl w:val="0"/>
          </w:rPr>
          <w:t xml:space="preserve">2 THESSALONIANS 3:3-5</w:t>
        </w:r>
      </w:hyperlink>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2">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3">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2">
        <w:r w:rsidDel="00000000" w:rsidR="00000000" w:rsidRPr="00000000">
          <w:rPr>
            <w:color w:val="1155cc"/>
            <w:u w:val="single"/>
            <w:rtl w:val="0"/>
          </w:rPr>
          <w:t xml:space="preserve">2 THESSALONIANS 3:3-5</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54">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5">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6">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57">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9">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5A">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numPr>
          <w:ilvl w:val="0"/>
          <w:numId w:val="3"/>
        </w:numPr>
        <w:spacing w:after="0" w:lineRule="auto"/>
        <w:ind w:left="720" w:hanging="360"/>
        <w:rPr/>
      </w:pPr>
      <w:r w:rsidDel="00000000" w:rsidR="00000000" w:rsidRPr="00000000">
        <w:rPr>
          <w:i w:val="1"/>
          <w:iCs w:val="1"/>
          <w:rtl w:val="0"/>
        </w:rPr>
        <w:t xml:space="preserve">“But the Lord is faithful, and he will strengthen you and protect you from the evil one.”</w:t>
      </w:r>
      <w:r w:rsidDel="00000000" w:rsidR="00000000" w:rsidRPr="00000000">
        <w:rPr>
          <w:rtl w:val="0"/>
        </w:rPr>
        <w:t xml:space="preserve"> We need to understand that the basis for Paul’s confidence is his consistent prayer and thanksgiving for them, bringing his love and his pride and his concern to God (see chapter 1). What do you think?</w:t>
      </w:r>
    </w:p>
    <w:p w:rsidR="00000000" w:rsidDel="00000000" w:rsidP="00000000" w:rsidRDefault="00000000" w:rsidRPr="00000000" w14:paraId="0000005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F">
      <w:pPr>
        <w:numPr>
          <w:ilvl w:val="0"/>
          <w:numId w:val="3"/>
        </w:numPr>
        <w:spacing w:after="0" w:lineRule="auto"/>
        <w:ind w:left="720" w:hanging="360"/>
        <w:rPr/>
      </w:pPr>
      <w:r w:rsidDel="00000000" w:rsidR="00000000" w:rsidRPr="00000000">
        <w:rPr>
          <w:i w:val="1"/>
          <w:iCs w:val="1"/>
          <w:rtl w:val="0"/>
        </w:rPr>
        <w:t xml:space="preserve">“We have confidence in the Lord that you are doing and will continue to do the things we command. May the Lord direct your hearts into God’s love and Christ’s perseverance.”</w:t>
      </w:r>
      <w:r w:rsidDel="00000000" w:rsidR="00000000" w:rsidRPr="00000000">
        <w:rPr>
          <w:rtl w:val="0"/>
        </w:rPr>
        <w:t xml:space="preserve"> Furthermore, Paul has learned to understand that his work is merely a subset of the Lord’s work. He does what needs to be done and the Lord uses his teachings to guide and train the Thessalonians </w:t>
      </w:r>
      <w:r w:rsidDel="00000000" w:rsidR="00000000" w:rsidRPr="00000000">
        <w:rPr>
          <w:rtl w:val="0"/>
        </w:rPr>
        <w:t xml:space="preserve">in the spiritual</w:t>
      </w:r>
      <w:r w:rsidDel="00000000" w:rsidR="00000000" w:rsidRPr="00000000">
        <w:rPr>
          <w:rtl w:val="0"/>
        </w:rPr>
        <w:t xml:space="preserve"> life. What do you think? </w:t>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numPr>
          <w:ilvl w:val="0"/>
          <w:numId w:val="3"/>
        </w:numPr>
        <w:spacing w:after="0" w:lineRule="auto"/>
        <w:ind w:left="720" w:hanging="360"/>
        <w:rPr/>
      </w:pPr>
      <w:r w:rsidDel="00000000" w:rsidR="00000000" w:rsidRPr="00000000">
        <w:rPr>
          <w:rtl w:val="0"/>
        </w:rPr>
        <w:t xml:space="preserve">How does this help you in your own efforts to help those younger in the faith (e.g. your children, Sunday School, youth, CG members) to grow?</w:t>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pStyle w:val="Heading1"/>
        <w:rPr/>
      </w:pPr>
      <w:r w:rsidDel="00000000" w:rsidR="00000000" w:rsidRPr="00000000">
        <w:rPr>
          <w:rtl w:val="0"/>
        </w:rPr>
        <w:t xml:space="preserve">Sunday</w:t>
      </w:r>
    </w:p>
    <w:p w:rsidR="00000000" w:rsidDel="00000000" w:rsidP="00000000" w:rsidRDefault="00000000" w:rsidRPr="00000000" w14:paraId="00000067">
      <w:pPr>
        <w:ind w:left="360" w:firstLine="0"/>
        <w:rPr/>
      </w:pPr>
      <w:r w:rsidDel="00000000" w:rsidR="00000000" w:rsidRPr="00000000">
        <w:rPr>
          <w:rtl w:val="0"/>
        </w:rPr>
      </w:r>
    </w:p>
    <w:p w:rsidR="00000000" w:rsidDel="00000000" w:rsidP="00000000" w:rsidRDefault="00000000" w:rsidRPr="00000000" w14:paraId="00000068">
      <w:pPr>
        <w:rPr>
          <w:b w:val="1"/>
          <w:bCs w:val="1"/>
          <w:sz w:val="24"/>
          <w:szCs w:val="24"/>
        </w:rPr>
      </w:pPr>
      <w:r w:rsidDel="00000000" w:rsidR="00000000" w:rsidRPr="00000000">
        <w:rPr>
          <w:b w:val="1"/>
          <w:bCs w:val="1"/>
          <w:sz w:val="24"/>
          <w:szCs w:val="24"/>
          <w:rtl w:val="0"/>
        </w:rPr>
        <w:t xml:space="preserve">ENGENDERING SPIRITUAL GROWTH</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i w:val="1"/>
          <w:iCs w:val="1"/>
        </w:rPr>
      </w:pPr>
      <w:r w:rsidDel="00000000" w:rsidR="00000000" w:rsidRPr="00000000">
        <w:rPr>
          <w:i w:val="1"/>
          <w:iCs w:val="1"/>
          <w:rtl w:val="0"/>
        </w:rPr>
        <w:t xml:space="preserve">“So then, brothers and sisters, stand firm and hold fast to the teachings we passed on to you, whether by word of mouth or by letter.”</w:t>
      </w:r>
    </w:p>
    <w:p w:rsidR="00000000" w:rsidDel="00000000" w:rsidP="00000000" w:rsidRDefault="00000000" w:rsidRPr="00000000" w14:paraId="0000006B">
      <w:pPr>
        <w:rPr/>
      </w:pPr>
      <w:r w:rsidDel="00000000" w:rsidR="00000000" w:rsidRPr="00000000">
        <w:rPr>
          <w:rtl w:val="0"/>
        </w:rPr>
        <w:t xml:space="preserve">As a missionary, Paul was involved in the ministry of the Gospel and this involves sharing the Gospel to those who have yet to understand and respond to it, as well as nourishing the Gospel seed that has taken root in the hearts of believers. In these few verses we can extract the things he does for the latter, engendering spiritual growth.</w:t>
      </w:r>
    </w:p>
    <w:p w:rsidR="00000000" w:rsidDel="00000000" w:rsidP="00000000" w:rsidRDefault="00000000" w:rsidRPr="00000000" w14:paraId="0000006C">
      <w:pPr>
        <w:rPr/>
      </w:pPr>
      <w:r w:rsidDel="00000000" w:rsidR="00000000" w:rsidRPr="00000000">
        <w:rPr>
          <w:b w:val="1"/>
          <w:bCs w:val="1"/>
          <w:rtl w:val="0"/>
        </w:rPr>
        <w:t xml:space="preserve">TEACH AND COMMAND:</w:t>
      </w:r>
      <w:r w:rsidDel="00000000" w:rsidR="00000000" w:rsidRPr="00000000">
        <w:rPr>
          <w:rtl w:val="0"/>
        </w:rPr>
        <w:t xml:space="preserve"> Paul does not leave the spiritual babies in his care to fend for themselves. He taught them by word of mouth and by letter. He sets their attitudes to God’s Word right by commanding them (see 3:4) to do what they ought. As spiritual parents and mentors, we need to teach God’s Word and assert authority so that young Christians will learn to recognise the authority of the Word and of the Lord.</w:t>
      </w:r>
    </w:p>
    <w:p w:rsidR="00000000" w:rsidDel="00000000" w:rsidP="00000000" w:rsidRDefault="00000000" w:rsidRPr="00000000" w14:paraId="0000006D">
      <w:pPr>
        <w:rPr/>
      </w:pPr>
      <w:r w:rsidDel="00000000" w:rsidR="00000000" w:rsidRPr="00000000">
        <w:rPr>
          <w:b w:val="1"/>
          <w:bCs w:val="1"/>
          <w:rtl w:val="0"/>
        </w:rPr>
        <w:t xml:space="preserve">PRAY:</w:t>
      </w:r>
      <w:r w:rsidDel="00000000" w:rsidR="00000000" w:rsidRPr="00000000">
        <w:rPr>
          <w:rtl w:val="0"/>
        </w:rPr>
        <w:t xml:space="preserve"> Paul consistently prays for those in his care, to thank God for them, to seek for their growth and nourishment, and to seek God's protection over them. He understands that while he may be their under-shepherd, the Lord is the chief Shepherd. At the same time he also encourages them to pray, both for those in the field as well as for the work of the Gospel itself.</w:t>
      </w:r>
    </w:p>
    <w:p w:rsidR="00000000" w:rsidDel="00000000" w:rsidP="00000000" w:rsidRDefault="00000000" w:rsidRPr="00000000" w14:paraId="0000006E">
      <w:pPr>
        <w:rPr/>
      </w:pPr>
      <w:r w:rsidDel="00000000" w:rsidR="00000000" w:rsidRPr="00000000">
        <w:rPr>
          <w:b w:val="1"/>
          <w:bCs w:val="1"/>
          <w:rtl w:val="0"/>
        </w:rPr>
        <w:t xml:space="preserve">CONNECT:</w:t>
      </w:r>
      <w:r w:rsidDel="00000000" w:rsidR="00000000" w:rsidRPr="00000000">
        <w:rPr>
          <w:rtl w:val="0"/>
        </w:rPr>
        <w:t xml:space="preserve"> Ultimately young Christians need to develop their own spiritual connection with God: Father, Son and the Holy Spirit. Paul constantly tells them of God’s grace, God’s love, God’s encouragement, God’s strength and protection. In modern times, the place of quiet time and prayer in the Christian’s life has become a vital aspect of this connection.</w:t>
      </w:r>
    </w:p>
    <w:p w:rsidR="00000000" w:rsidDel="00000000" w:rsidP="00000000" w:rsidRDefault="00000000" w:rsidRPr="00000000" w14:paraId="0000006F">
      <w:pPr>
        <w:rPr/>
      </w:pPr>
      <w:r w:rsidDel="00000000" w:rsidR="00000000" w:rsidRPr="00000000">
        <w:rPr>
          <w:b w:val="1"/>
          <w:bCs w:val="1"/>
          <w:rtl w:val="0"/>
        </w:rPr>
        <w:t xml:space="preserve">MODEL:</w:t>
      </w:r>
      <w:r w:rsidDel="00000000" w:rsidR="00000000" w:rsidRPr="00000000">
        <w:rPr>
          <w:rtl w:val="0"/>
        </w:rPr>
        <w:t xml:space="preserve"> This is not found in the text we have been looking at but in 3:7-9 that we will be considering next week. The parent or mentor (or teacher or pastor) must not be found to be hypocritical. This is not about being perfect but being honest and also honestly dealing with failure as a Christian ought.</w:t>
      </w:r>
    </w:p>
    <w:p w:rsidR="00000000" w:rsidDel="00000000" w:rsidP="00000000" w:rsidRDefault="00000000" w:rsidRPr="00000000" w14:paraId="00000070">
      <w:pPr>
        <w:rPr>
          <w:b w:val="1"/>
          <w:bCs w:val="1"/>
        </w:rPr>
      </w:pPr>
      <w:r w:rsidDel="00000000" w:rsidR="00000000" w:rsidRPr="00000000">
        <w:rPr>
          <w:i w:val="1"/>
          <w:iCs w:val="1"/>
          <w:rtl w:val="0"/>
        </w:rPr>
        <w:t xml:space="preserve">“May the Lord direct your hearts into God’s love and Christ’s perseverance.”</w:t>
      </w: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numPr>
          <w:ilvl w:val="0"/>
          <w:numId w:val="5"/>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3">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4">
      <w:pPr>
        <w:spacing w:after="0" w:lineRule="auto"/>
        <w:ind w:left="720" w:firstLine="0"/>
        <w:rPr/>
      </w:pPr>
      <w:r w:rsidDel="00000000" w:rsidR="00000000" w:rsidRPr="00000000">
        <w:rPr>
          <w:rtl w:val="0"/>
        </w:rPr>
      </w:r>
    </w:p>
    <w:p w:rsidR="00000000" w:rsidDel="00000000" w:rsidP="00000000" w:rsidRDefault="00000000" w:rsidRPr="00000000" w14:paraId="00000075">
      <w:pPr>
        <w:numPr>
          <w:ilvl w:val="0"/>
          <w:numId w:val="5"/>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6">
      <w:pPr>
        <w:ind w:left="720" w:firstLine="0"/>
        <w:rPr>
          <w:color w:val="1155cc"/>
        </w:rPr>
      </w:pPr>
      <w:r w:rsidDel="00000000" w:rsidR="00000000" w:rsidRPr="00000000">
        <w:rPr>
          <w:rtl w:val="0"/>
        </w:rPr>
      </w:r>
    </w:p>
    <w:p w:rsidR="00000000" w:rsidDel="00000000" w:rsidP="00000000" w:rsidRDefault="00000000" w:rsidRPr="00000000" w14:paraId="00000077">
      <w:pPr>
        <w:ind w:left="720" w:firstLine="0"/>
        <w:rPr>
          <w:color w:val="1155cc"/>
        </w:rPr>
      </w:pPr>
      <w:r w:rsidDel="00000000" w:rsidR="00000000" w:rsidRPr="00000000">
        <w:rPr>
          <w:rtl w:val="0"/>
        </w:rPr>
      </w:r>
    </w:p>
    <w:p w:rsidR="00000000" w:rsidDel="00000000" w:rsidP="00000000" w:rsidRDefault="00000000" w:rsidRPr="00000000" w14:paraId="00000078">
      <w:pPr>
        <w:ind w:left="720" w:firstLine="0"/>
        <w:rPr>
          <w:color w:val="1155cc"/>
        </w:rPr>
      </w:pPr>
      <w:r w:rsidDel="00000000" w:rsidR="00000000" w:rsidRPr="00000000">
        <w:rPr>
          <w:rtl w:val="0"/>
        </w:rPr>
      </w:r>
    </w:p>
    <w:p w:rsidR="00000000" w:rsidDel="00000000" w:rsidP="00000000" w:rsidRDefault="00000000" w:rsidRPr="00000000" w14:paraId="00000079">
      <w:pPr>
        <w:ind w:left="720" w:firstLine="0"/>
        <w:rPr>
          <w:color w:val="1155cc"/>
        </w:rPr>
      </w:pPr>
      <w:r w:rsidDel="00000000" w:rsidR="00000000" w:rsidRPr="00000000">
        <w:rPr>
          <w:rtl w:val="0"/>
        </w:rPr>
      </w:r>
    </w:p>
    <w:p w:rsidR="00000000" w:rsidDel="00000000" w:rsidP="00000000" w:rsidRDefault="00000000" w:rsidRPr="00000000" w14:paraId="0000007A">
      <w:pPr>
        <w:ind w:left="720" w:firstLine="0"/>
        <w:rPr>
          <w:color w:val="1155cc"/>
        </w:rPr>
      </w:pPr>
      <w:r w:rsidDel="00000000" w:rsidR="00000000" w:rsidRPr="00000000">
        <w:rPr>
          <w:rtl w:val="0"/>
        </w:rPr>
      </w:r>
    </w:p>
    <w:p w:rsidR="00000000" w:rsidDel="00000000" w:rsidP="00000000" w:rsidRDefault="00000000" w:rsidRPr="00000000" w14:paraId="0000007B">
      <w:pPr>
        <w:ind w:left="720" w:firstLine="0"/>
        <w:rPr>
          <w:color w:val="1155cc"/>
        </w:rPr>
      </w:pPr>
      <w:r w:rsidDel="00000000" w:rsidR="00000000" w:rsidRPr="00000000">
        <w:rPr>
          <w:rtl w:val="0"/>
        </w:rPr>
      </w:r>
    </w:p>
    <w:sectPr>
      <w:footerReference r:id="rId13"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jc w:val="center"/>
      <w:rPr>
        <w:color w:val="999999"/>
        <w:sz w:val="20"/>
        <w:szCs w:val="20"/>
      </w:rPr>
    </w:pPr>
    <w:r w:rsidDel="00000000" w:rsidR="00000000" w:rsidRPr="00000000">
      <w:rPr>
        <w:color w:val="999999"/>
        <w:sz w:val="16"/>
        <w:szCs w:val="16"/>
        <w:rtl w:val="0"/>
      </w:rPr>
      <w:t xml:space="preserve">©2026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bCs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Rule="auto"/>
    </w:pPr>
    <w:rPr>
      <w:sz w:val="56"/>
      <w:szCs w:val="56"/>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2%20Thessalonians%203&amp;version=NIV" TargetMode="External"/><Relationship Id="rId10" Type="http://schemas.openxmlformats.org/officeDocument/2006/relationships/hyperlink" Target="https://www.biblegateway.com/passage/?search=2%20Thessalonians%203&amp;version=NIV" TargetMode="External"/><Relationship Id="rId13" Type="http://schemas.openxmlformats.org/officeDocument/2006/relationships/footer" Target="footer1.xml"/><Relationship Id="rId12" Type="http://schemas.openxmlformats.org/officeDocument/2006/relationships/hyperlink" Target="https://www.biblegateway.com/passage/?search=2%20Thessalonians%203&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2%20Thessalonians%203&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2%20Thessalonians%202&amp;version=NIV" TargetMode="External"/><Relationship Id="rId8" Type="http://schemas.openxmlformats.org/officeDocument/2006/relationships/hyperlink" Target="https://www.biblegateway.com/passage/?search=2%20Thessalonians%202&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Rl/nuB8wTbDRo1ZtKsuu+hL77g==">CgMxLjAyCGguZ2pkZ3hzMg5oLnQwN2wwdnFpcjI5YzgAciExcjhTVjFiWVR6SXdta2hGaFQyNVlLNTl2RnlRT0hJRjI=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