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1 THESSALONIANS 1:1-3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1 THESSALONIANS 1:1-3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“Paul, Silas and Timothy, To the church of the Thessalonians in God the Father and the Lord Jesus Christ: Grace and peace to you.”</w:t>
      </w:r>
      <w:r w:rsidDel="00000000" w:rsidR="00000000" w:rsidRPr="00000000">
        <w:rPr>
          <w:rtl w:val="0"/>
        </w:rPr>
        <w:t xml:space="preserve"> This is another effort by Paul to stay in touch with the church that he had helped to establish, having shared the Gospel to them and seeing their joyful response. What about you? Do you make the effort to stay in touch with the people that God has placed in your circle to bless and be blessed by or are you just leaving things to chance or program (eg care group)? Do you think it is a good thing to reach out, especially to those whom the Lord has laid on your heart, so you can pray for them more specifically?</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“We always thank God for all of you and continually mention you in our prayers. We remember before our God and Father your work produced by faith, your labor prompted by love, and your endurance inspired by hope in our Lord Jesus Christ.”</w:t>
      </w:r>
      <w:r w:rsidDel="00000000" w:rsidR="00000000" w:rsidRPr="00000000">
        <w:rPr>
          <w:rtl w:val="0"/>
        </w:rPr>
        <w:t xml:space="preserve"> Paul consistently gives thanks for the spiritual development and progress in these people whom the Lord has placed in his care. He does not zoom in on the negative but keeps his eyes and heart on the positive. Do you think this is a good approach? Why? Do you think it is important to constantly for the spiritual development and strengthening of Christians whom God has placed in our lives?</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pStyle w:val="Heading1"/>
        <w:rPr/>
      </w:pPr>
      <w:r w:rsidDel="00000000" w:rsidR="00000000" w:rsidRPr="00000000">
        <w:rPr>
          <w:rtl w:val="0"/>
        </w:rPr>
        <w:t xml:space="preserve">Wednesday and Thursday</w:t>
      </w:r>
    </w:p>
    <w:p w:rsidR="00000000" w:rsidDel="00000000" w:rsidP="00000000" w:rsidRDefault="00000000" w:rsidRPr="00000000" w14:paraId="0000002D">
      <w:pPr>
        <w:ind w:left="360" w:firstLine="0"/>
        <w:rPr/>
      </w:pPr>
      <w:r w:rsidDel="00000000" w:rsidR="00000000" w:rsidRPr="00000000">
        <w:rPr>
          <w:rtl w:val="0"/>
        </w:rPr>
      </w:r>
    </w:p>
    <w:p w:rsidR="00000000" w:rsidDel="00000000" w:rsidP="00000000" w:rsidRDefault="00000000" w:rsidRPr="00000000" w14:paraId="0000002E">
      <w:pPr>
        <w:rPr/>
      </w:pPr>
      <w:hyperlink r:id="rId9">
        <w:r w:rsidDel="00000000" w:rsidR="00000000" w:rsidRPr="00000000">
          <w:rPr>
            <w:b w:val="1"/>
            <w:bCs w:val="1"/>
            <w:color w:val="1155cc"/>
            <w:u w:val="single"/>
            <w:rtl w:val="0"/>
          </w:rPr>
          <w:t xml:space="preserve">1 THESSALONIANS 1:4-7</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5">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1 THESSALONIANS 1:4-7</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B">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3C">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6"/>
        </w:numPr>
        <w:spacing w:after="0" w:lineRule="auto"/>
        <w:ind w:left="720" w:hanging="360"/>
        <w:rPr/>
      </w:pPr>
      <w:r w:rsidDel="00000000" w:rsidR="00000000" w:rsidRPr="00000000">
        <w:rPr>
          <w:i w:val="1"/>
          <w:iCs w:val="1"/>
          <w:rtl w:val="0"/>
        </w:rPr>
        <w:t xml:space="preserve">“For we know, brothers and sisters loved by God, that he has chosen you, because our gospel came to you not simply with words but also with power, with the Holy Spirit and deep conviction.”</w:t>
      </w:r>
      <w:r w:rsidDel="00000000" w:rsidR="00000000" w:rsidRPr="00000000">
        <w:rPr>
          <w:rtl w:val="0"/>
        </w:rPr>
        <w:t xml:space="preserve"> 4 areas converged to create the breakthrough for the Gospel among the Thessalonians: word (preaching), power, the Holy Spirit and deep conviction. What do you think happened when Paul preached to the Thessalonians? Do you think these 4 areas are necessary when we share the Gospel and people become Christians?</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rPr/>
      </w:pPr>
      <w:r w:rsidDel="00000000" w:rsidR="00000000" w:rsidRPr="00000000">
        <w:rPr>
          <w:i w:val="1"/>
          <w:iCs w:val="1"/>
          <w:rtl w:val="0"/>
        </w:rPr>
        <w:t xml:space="preserve">“You know how we lived among you for your sake.”</w:t>
      </w:r>
      <w:r w:rsidDel="00000000" w:rsidR="00000000" w:rsidRPr="00000000">
        <w:rPr>
          <w:rtl w:val="0"/>
        </w:rPr>
        <w:t xml:space="preserve"> Interestingly the word that was preached was backed up by the life that was seen. Do you think this is also a necessary element in evangelism?</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iCs w:val="1"/>
          <w:rtl w:val="0"/>
        </w:rPr>
        <w:t xml:space="preserve">“You became imitators of us and of the Lord, for you welcomed the message in the midst of severe suffering with the joy given by the Holy Spirit. And so you became a model to all the believers in Macedonia and Achaia.”</w:t>
      </w:r>
      <w:r w:rsidDel="00000000" w:rsidR="00000000" w:rsidRPr="00000000">
        <w:rPr>
          <w:rtl w:val="0"/>
        </w:rPr>
        <w:t xml:space="preserve"> Discipleship was demonstrated and passed on—the faith of the Thessalonians was not merely intellectual and conceptual but expressed in life, in perseverance and in joy. Do you think such conversions can be possible in modern churches?</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A">
      <w:pPr>
        <w:ind w:left="360" w:firstLine="0"/>
        <w:rPr/>
      </w:pPr>
      <w:r w:rsidDel="00000000" w:rsidR="00000000" w:rsidRPr="00000000">
        <w:rPr>
          <w:rtl w:val="0"/>
        </w:rPr>
      </w:r>
    </w:p>
    <w:p w:rsidR="00000000" w:rsidDel="00000000" w:rsidP="00000000" w:rsidRDefault="00000000" w:rsidRPr="00000000" w14:paraId="0000004B">
      <w:pPr>
        <w:rPr>
          <w:b w:val="1"/>
          <w:bCs w:val="1"/>
        </w:rPr>
      </w:pPr>
      <w:hyperlink r:id="rId11">
        <w:r w:rsidDel="00000000" w:rsidR="00000000" w:rsidRPr="00000000">
          <w:rPr>
            <w:b w:val="1"/>
            <w:bCs w:val="1"/>
            <w:color w:val="1155cc"/>
            <w:u w:val="single"/>
            <w:rtl w:val="0"/>
          </w:rPr>
          <w:t xml:space="preserve">1 THESSALONIANS 1:7-10</w:t>
        </w:r>
      </w:hyperlink>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1 THESSALONIANS 1:7-10</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9">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2"/>
        </w:numPr>
        <w:spacing w:after="0" w:lineRule="auto"/>
        <w:ind w:left="720" w:hanging="360"/>
        <w:rPr/>
      </w:pPr>
      <w:r w:rsidDel="00000000" w:rsidR="00000000" w:rsidRPr="00000000">
        <w:rPr>
          <w:i w:val="1"/>
          <w:iCs w:val="1"/>
          <w:rtl w:val="0"/>
        </w:rPr>
        <w:t xml:space="preserve">“And so you became a model to all the believers in Macedonia and Achaia. The Lord’s message rang out from you not only in Macedonia and Achaia—your faith in God has become known everywhere.”</w:t>
      </w:r>
      <w:r w:rsidDel="00000000" w:rsidR="00000000" w:rsidRPr="00000000">
        <w:rPr>
          <w:rtl w:val="0"/>
        </w:rPr>
        <w:t xml:space="preserve"> The changed lives of the Thessalonian Christians became viral news and became another pillar demonstrating the truth and power of the Gospel. Do you think this kind of development is possible in modern churches?</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rPr/>
      </w:pPr>
      <w:r w:rsidDel="00000000" w:rsidR="00000000" w:rsidRPr="00000000">
        <w:rPr>
          <w:i w:val="1"/>
          <w:iCs w:val="1"/>
          <w:rtl w:val="0"/>
        </w:rPr>
        <w:t xml:space="preserve">“Therefore we do not need to say anything about it, for they themselves report what kind of reception you gave us. They tell how you turned to God from idols to serve the living and true God, and to wait for his Son from heaven, whom he raised from the dead—Jesus, who rescues us from the coming wrath.” </w:t>
      </w:r>
      <w:r w:rsidDel="00000000" w:rsidR="00000000" w:rsidRPr="00000000">
        <w:rPr>
          <w:rtl w:val="0"/>
        </w:rPr>
        <w:t xml:space="preserve">The Gospel flowed as a result as people were aware of the core message that brought about the change in the Thessalonians. Do you think this is a good and effective model—word, power, Holy Spirit and deep conviction, changed lives from the example of those who carried the Gospel—for evangelism? How would you evaluate your (or your group’s) efforts to evangelise?</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pStyle w:val="Heading1"/>
        <w:rPr/>
      </w:pPr>
      <w:r w:rsidDel="00000000" w:rsidR="00000000" w:rsidRPr="00000000">
        <w:rPr>
          <w:rtl w:val="0"/>
        </w:rPr>
        <w:t xml:space="preserve">Sunday</w:t>
      </w:r>
    </w:p>
    <w:p w:rsidR="00000000" w:rsidDel="00000000" w:rsidP="00000000" w:rsidRDefault="00000000" w:rsidRPr="00000000" w14:paraId="00000064">
      <w:pPr>
        <w:ind w:left="360" w:firstLine="0"/>
        <w:rPr/>
      </w:pPr>
      <w:r w:rsidDel="00000000" w:rsidR="00000000" w:rsidRPr="00000000">
        <w:rPr>
          <w:rtl w:val="0"/>
        </w:rPr>
      </w:r>
    </w:p>
    <w:p w:rsidR="00000000" w:rsidDel="00000000" w:rsidP="00000000" w:rsidRDefault="00000000" w:rsidRPr="00000000" w14:paraId="00000065">
      <w:pPr>
        <w:pStyle w:val="Heading5"/>
        <w:spacing w:before="0" w:lineRule="auto"/>
        <w:rPr/>
      </w:pPr>
      <w:bookmarkStart w:colFirst="0" w:colLast="0" w:name="_heading=h.p8jgck3g3u7p" w:id="2"/>
      <w:bookmarkEnd w:id="2"/>
      <w:r w:rsidDel="00000000" w:rsidR="00000000" w:rsidRPr="00000000">
        <w:rPr>
          <w:rtl w:val="0"/>
        </w:rPr>
        <w:t xml:space="preserve">THE POWER OF THE GOSPEL</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i w:val="1"/>
          <w:iCs w:val="1"/>
        </w:rPr>
      </w:pPr>
      <w:r w:rsidDel="00000000" w:rsidR="00000000" w:rsidRPr="00000000">
        <w:rPr>
          <w:i w:val="1"/>
          <w:iCs w:val="1"/>
          <w:rtl w:val="0"/>
        </w:rPr>
        <w:t xml:space="preserve">“For we know, brothers and sisters loved by God, that he has chosen you, because our gospel came to you not simply with words but also with power, with the Holy Spirit and deep conviction.”</w:t>
      </w:r>
    </w:p>
    <w:p w:rsidR="00000000" w:rsidDel="00000000" w:rsidP="00000000" w:rsidRDefault="00000000" w:rsidRPr="00000000" w14:paraId="00000068">
      <w:pPr>
        <w:rPr/>
      </w:pPr>
      <w:r w:rsidDel="00000000" w:rsidR="00000000" w:rsidRPr="00000000">
        <w:rPr>
          <w:rtl w:val="0"/>
        </w:rPr>
        <w:t xml:space="preserve">In my view, Paul speaking of the Thessalonians’ experience of the Gospel in terms of words, power, the Holy Spirit and deep conviction, is very instructive. I think that these are what we should be seeking to see whenever a conversion experience has taken place.</w:t>
      </w:r>
    </w:p>
    <w:p w:rsidR="00000000" w:rsidDel="00000000" w:rsidP="00000000" w:rsidRDefault="00000000" w:rsidRPr="00000000" w14:paraId="00000069">
      <w:pPr>
        <w:rPr/>
      </w:pPr>
      <w:r w:rsidDel="00000000" w:rsidR="00000000" w:rsidRPr="00000000">
        <w:rPr>
          <w:rtl w:val="0"/>
        </w:rPr>
        <w:t xml:space="preserve">“Word” is easy enough to understand. People have to understand the Gospel and later in the chapter Paul summarise it for us: “They tell how you turned to God from idols to serve the living and true God, and to wait for his Son from heaven, whom he raised from the dead—Jesus, who rescues us from the coming wrath.” There is surely no other way to communicate these truths except by word.</w:t>
      </w:r>
    </w:p>
    <w:p w:rsidR="00000000" w:rsidDel="00000000" w:rsidP="00000000" w:rsidRDefault="00000000" w:rsidRPr="00000000" w14:paraId="0000006A">
      <w:pPr>
        <w:rPr/>
      </w:pPr>
      <w:r w:rsidDel="00000000" w:rsidR="00000000" w:rsidRPr="00000000">
        <w:rPr>
          <w:rtl w:val="0"/>
        </w:rPr>
        <w:t xml:space="preserve">“Deep conviction” is also clear, I think. Anyone who seeks to return to God needs to be convicted of sin leading to repentance. This is often minimised in modern evangelism and I think it weakens the power of the Gospel.</w:t>
      </w:r>
    </w:p>
    <w:p w:rsidR="00000000" w:rsidDel="00000000" w:rsidP="00000000" w:rsidRDefault="00000000" w:rsidRPr="00000000" w14:paraId="0000006B">
      <w:pPr>
        <w:rPr/>
      </w:pPr>
      <w:r w:rsidDel="00000000" w:rsidR="00000000" w:rsidRPr="00000000">
        <w:rPr>
          <w:rtl w:val="0"/>
        </w:rPr>
        <w:t xml:space="preserve">“The Holy Spirit” may raise some conflicting ideas. Some people insist that there must be signs of the presence of the Holy Spirit (speaking in tongues is the usual go to sign) while others say that whenever there is a clear embrace of the Gospel, God will respond with the Holy Spirit as promised and guaranteed (see Ephesians 1:13-14). However, all agree that the presence of the Holy Spirit is essential in a Christian’s life.</w:t>
      </w:r>
    </w:p>
    <w:p w:rsidR="00000000" w:rsidDel="00000000" w:rsidP="00000000" w:rsidRDefault="00000000" w:rsidRPr="00000000" w14:paraId="0000006C">
      <w:pPr>
        <w:rPr/>
      </w:pPr>
      <w:r w:rsidDel="00000000" w:rsidR="00000000" w:rsidRPr="00000000">
        <w:rPr>
          <w:rtl w:val="0"/>
        </w:rPr>
        <w:t xml:space="preserve">What does Paul mean by “power”? Paul did not speak of any supernatural event but he spoke at length about the change in the Thessalonians: “You became imitators of us and of the Lord, for you welcomed the message in the midst of severe suffering with the joy given by the Holy Spirit. … They tell how you turned to God from idols to serve the living and true God, and to wait for his Son from heaven, whom he raised from the dead—Jesus, who rescues us from the coming wrath.”</w:t>
      </w:r>
    </w:p>
    <w:p w:rsidR="00000000" w:rsidDel="00000000" w:rsidP="00000000" w:rsidRDefault="00000000" w:rsidRPr="00000000" w14:paraId="0000006D">
      <w:pPr>
        <w:rPr/>
      </w:pPr>
      <w:r w:rsidDel="00000000" w:rsidR="00000000" w:rsidRPr="00000000">
        <w:rPr>
          <w:rtl w:val="0"/>
        </w:rPr>
        <w:t xml:space="preserve">In modern churches, this kind of power is rarely visible, especially among Western-educated people. Not many people are in the midst of severe suffering, not many people are visible idol worshippers. Perhaps this is because the Christian lifestyle today is hardly any different from a secular lifestyle and so what Paul said “You know how we lived among you for your sake” has no impact on today’s communities. Perhaps this is something that we need to think hard about.</w:t>
      </w:r>
    </w:p>
    <w:p w:rsidR="00000000" w:rsidDel="00000000" w:rsidP="00000000" w:rsidRDefault="00000000" w:rsidRPr="00000000" w14:paraId="0000006E">
      <w:pPr>
        <w:rPr>
          <w:i w:val="1"/>
          <w:iCs w:val="1"/>
        </w:rPr>
      </w:pPr>
      <w:r w:rsidDel="00000000" w:rsidR="00000000" w:rsidRPr="00000000">
        <w:rPr>
          <w:i w:val="1"/>
          <w:iCs w:val="1"/>
          <w:rtl w:val="0"/>
        </w:rPr>
        <w:t xml:space="preserve">“We remember before our God and Father your work produced by faith, your labor prompted by love, and your endurance inspired by hope in our Lord Jesus Christ.”</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2">
      <w:pPr>
        <w:spacing w:after="0" w:lineRule="auto"/>
        <w:ind w:left="720" w:firstLine="0"/>
        <w:rPr/>
      </w:pPr>
      <w:r w:rsidDel="00000000" w:rsidR="00000000" w:rsidRPr="00000000">
        <w:rPr>
          <w:rtl w:val="0"/>
        </w:rPr>
      </w:r>
    </w:p>
    <w:p w:rsidR="00000000" w:rsidDel="00000000" w:rsidP="00000000" w:rsidRDefault="00000000" w:rsidRPr="00000000" w14:paraId="00000073">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4">
      <w:pPr>
        <w:ind w:left="720" w:firstLine="0"/>
        <w:rPr>
          <w:color w:val="1155cc"/>
        </w:rPr>
      </w:pPr>
      <w:r w:rsidDel="00000000" w:rsidR="00000000" w:rsidRPr="00000000">
        <w:rPr>
          <w:rtl w:val="0"/>
        </w:rPr>
      </w:r>
    </w:p>
    <w:p w:rsidR="00000000" w:rsidDel="00000000" w:rsidP="00000000" w:rsidRDefault="00000000" w:rsidRPr="00000000" w14:paraId="00000075">
      <w:pPr>
        <w:ind w:left="720" w:firstLine="0"/>
        <w:rPr>
          <w:color w:val="1155cc"/>
        </w:rPr>
      </w:pPr>
      <w:r w:rsidDel="00000000" w:rsidR="00000000" w:rsidRPr="00000000">
        <w:rPr>
          <w:rtl w:val="0"/>
        </w:rPr>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Thessalonians%201&amp;version=NIV" TargetMode="External"/><Relationship Id="rId10" Type="http://schemas.openxmlformats.org/officeDocument/2006/relationships/hyperlink" Target="https://www.biblegateway.com/passage/?search=1%20Thessalonians%201&amp;version=NIV" TargetMode="External"/><Relationship Id="rId13" Type="http://schemas.openxmlformats.org/officeDocument/2006/relationships/footer" Target="footer1.xml"/><Relationship Id="rId12" Type="http://schemas.openxmlformats.org/officeDocument/2006/relationships/hyperlink" Target="https://www.biblegateway.com/passage/?search=1%20Thessalonians%20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Thessalonians%20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Thessalonians%201&amp;version=NIV" TargetMode="External"/><Relationship Id="rId8" Type="http://schemas.openxmlformats.org/officeDocument/2006/relationships/hyperlink" Target="https://www.biblegateway.com/passage/?search=1%20Thessalonians%20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MSUt/n8ReTB09p16t48LSpgHQ==">CgMxLjAyCGguZ2pkZ3hzMg5oLnQwN2wwdnFpcjI5YzIOaC5wOGpnY2szZzN1N3A4AHIhMTBaV25YTjFQUFoyM3lBQ3A4Q2x2eWhxZUpKR0szVlB2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