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LUKE 18:1-8</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LUKE 18:1-8</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spacing w:after="0" w:lineRule="auto"/>
        <w:ind w:left="720" w:hanging="360"/>
        <w:rPr/>
      </w:pPr>
      <w:r w:rsidDel="00000000" w:rsidR="00000000" w:rsidRPr="00000000">
        <w:rPr>
          <w:i w:val="1"/>
          <w:iCs w:val="1"/>
          <w:rtl w:val="0"/>
        </w:rPr>
        <w:t xml:space="preserve">“In a certain town there was a judge who neither feared God nor cared what people thought. And there was a widow in that town who kept coming to him with the plea, ‘Grant me justice against my adversary.’ For some time he refused. But finally he said to himself, ‘Even though I don’t fear God or care what people think, yet because this widow keeps bothering me, I will see that she gets justice, so that she won’t eventually come and attack me!’”</w:t>
      </w:r>
      <w:r w:rsidDel="00000000" w:rsidR="00000000" w:rsidRPr="00000000">
        <w:rPr>
          <w:rtl w:val="0"/>
        </w:rPr>
        <w:t xml:space="preserve"> The idea was to create a scum of a judge whose self-interest ultimately led him to accede to the persistent widow. There are obviously many scenarios where even the most persistent person will fail but that is not the point. The point is that there is power in persistence to change even the most intransigent situation so you keep doing what you can. What do you think?</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rPr/>
      </w:pPr>
      <w:r w:rsidDel="00000000" w:rsidR="00000000" w:rsidRPr="00000000">
        <w:rPr>
          <w:i w:val="1"/>
          <w:iCs w:val="1"/>
          <w:rtl w:val="0"/>
        </w:rPr>
        <w:t xml:space="preserve">And the Lord said, “Listen to what the unjust judge says. And will not God bring about justice for his chosen ones, who cry out to him day and night? Will he keep putting them off? I tell you, he will see that they get justice, and quickly.”</w:t>
      </w:r>
      <w:r w:rsidDel="00000000" w:rsidR="00000000" w:rsidRPr="00000000">
        <w:rPr>
          <w:rtl w:val="0"/>
        </w:rPr>
        <w:t xml:space="preserve"> Now comes the punchline: If persistence has a chance to sway a judge who doesn’t give two hoots, how much more will persistence capture the attention of the just God? Has Jesus made his point with you?</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1"/>
        </w:numPr>
        <w:spacing w:after="0" w:lineRule="auto"/>
        <w:ind w:left="720" w:hanging="360"/>
        <w:rPr>
          <w:u w:val="none"/>
        </w:rPr>
      </w:pPr>
      <w:r w:rsidDel="00000000" w:rsidR="00000000" w:rsidRPr="00000000">
        <w:rPr>
          <w:i w:val="1"/>
          <w:iCs w:val="1"/>
          <w:rtl w:val="0"/>
        </w:rPr>
        <w:t xml:space="preserve">“Then Jesus told his disciples a parable to show them that they should always pray and not give up.”</w:t>
      </w:r>
      <w:r w:rsidDel="00000000" w:rsidR="00000000" w:rsidRPr="00000000">
        <w:rPr>
          <w:rtl w:val="0"/>
        </w:rPr>
        <w:t xml:space="preserve"> What do you think of what Jesus was teaching his disciples? Is God someone who hates it when someone keeps pestering him over a matter, or he appreciates the faith and hope that makes a Christian persist in prayer? Why do you think it is important to Jesus that we are persistent in prayer rather than moving from prayer point to prayer point, covering an extensive list? </w:t>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numPr>
          <w:ilvl w:val="0"/>
          <w:numId w:val="1"/>
        </w:numPr>
        <w:spacing w:after="0" w:lineRule="auto"/>
        <w:ind w:left="720" w:hanging="360"/>
        <w:rPr>
          <w:u w:val="none"/>
        </w:rPr>
      </w:pPr>
      <w:r w:rsidDel="00000000" w:rsidR="00000000" w:rsidRPr="00000000">
        <w:rPr>
          <w:i w:val="1"/>
          <w:iCs w:val="1"/>
          <w:rtl w:val="0"/>
        </w:rPr>
        <w:t xml:space="preserve">“However, when the Son of Man comes, will he find faith on the earth?”</w:t>
      </w:r>
      <w:r w:rsidDel="00000000" w:rsidR="00000000" w:rsidRPr="00000000">
        <w:rPr>
          <w:rtl w:val="0"/>
        </w:rPr>
        <w:t xml:space="preserve"> Do you think Jesus’ perspective here goes beyond prayer to encourage us to be people who do not give up hope until the fat lady sings? What do you think Jesus means by this last remark?</w:t>
      </w: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Wednesday and Thursday</w:t>
      </w:r>
    </w:p>
    <w:p w:rsidR="00000000" w:rsidDel="00000000" w:rsidP="00000000" w:rsidRDefault="00000000" w:rsidRPr="00000000" w14:paraId="00000033">
      <w:pPr>
        <w:ind w:left="360" w:firstLine="0"/>
        <w:rPr/>
      </w:pPr>
      <w:r w:rsidDel="00000000" w:rsidR="00000000" w:rsidRPr="00000000">
        <w:rPr>
          <w:rtl w:val="0"/>
        </w:rPr>
      </w:r>
    </w:p>
    <w:p w:rsidR="00000000" w:rsidDel="00000000" w:rsidP="00000000" w:rsidRDefault="00000000" w:rsidRPr="00000000" w14:paraId="00000034">
      <w:pPr>
        <w:rPr/>
      </w:pPr>
      <w:hyperlink r:id="rId9">
        <w:r w:rsidDel="00000000" w:rsidR="00000000" w:rsidRPr="00000000">
          <w:rPr>
            <w:b w:val="1"/>
            <w:bCs w:val="1"/>
            <w:color w:val="1155cc"/>
            <w:u w:val="single"/>
            <w:rtl w:val="0"/>
          </w:rPr>
          <w:t xml:space="preserve">LUKE 18:9-14</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LUKE 18:9-14</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E">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F">
      <w:pPr>
        <w:spacing w:after="0" w:lineRule="auto"/>
        <w:ind w:left="850" w:firstLine="0"/>
        <w:rPr>
          <w:color w:val="1155cc"/>
        </w:rPr>
      </w:pPr>
      <w:r w:rsidDel="00000000" w:rsidR="00000000" w:rsidRPr="00000000">
        <w:rPr>
          <w:rtl w:val="0"/>
        </w:rPr>
      </w:r>
    </w:p>
    <w:p w:rsidR="00000000" w:rsidDel="00000000" w:rsidP="00000000" w:rsidRDefault="00000000" w:rsidRPr="00000000" w14:paraId="00000040">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2">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6"/>
        </w:numPr>
        <w:spacing w:after="0" w:lineRule="auto"/>
        <w:ind w:left="720" w:hanging="360"/>
        <w:rPr/>
      </w:pPr>
      <w:r w:rsidDel="00000000" w:rsidR="00000000" w:rsidRPr="00000000">
        <w:rPr>
          <w:i w:val="1"/>
          <w:iCs w:val="1"/>
          <w:rtl w:val="0"/>
        </w:rPr>
        <w:t xml:space="preserve">“Two men went up to the temple to pray, one a Pharisee and the other a tax collector. The Pharisee stood by himself and prayed: ‘God, I thank you that I am not like other people—robbers, evildoers, adulterers—or even like this tax collector. I fast twice a week and give a tenth of all I get.’”</w:t>
      </w:r>
      <w:r w:rsidDel="00000000" w:rsidR="00000000" w:rsidRPr="00000000">
        <w:rPr>
          <w:rtl w:val="0"/>
        </w:rPr>
        <w:t xml:space="preserve"> Let’s assume that this person is telling the truth: he lives a clean life, has excellent self-control, is a fairly religious person, and takes his religious obligations seriously. Once again Jesus is setting up a scenario. In this case, this person has excellent credentials yet his prayer is shunned by God. Why? Does this mean that we shouldn’t bother about being a good church member? Is God holding his good behaviour and life against him?</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6"/>
        </w:numPr>
        <w:spacing w:after="0" w:lineRule="auto"/>
        <w:ind w:left="720" w:hanging="360"/>
        <w:rPr>
          <w:u w:val="none"/>
        </w:rPr>
      </w:pPr>
      <w:r w:rsidDel="00000000" w:rsidR="00000000" w:rsidRPr="00000000">
        <w:rPr>
          <w:i w:val="1"/>
          <w:iCs w:val="1"/>
          <w:rtl w:val="0"/>
        </w:rPr>
        <w:t xml:space="preserve">“But the tax collector stood at a distance. He would not even look up to heaven, but beat his breast and said, ‘God, have mercy on me, a sinner.’”</w:t>
      </w:r>
      <w:r w:rsidDel="00000000" w:rsidR="00000000" w:rsidRPr="00000000">
        <w:rPr>
          <w:rtl w:val="0"/>
        </w:rPr>
        <w:t xml:space="preserve"> The tax collector in those days is the typical “baddie” in society. He is likely seen as a leech and traitor, collaborating with the Roman occupiers. Yet Jesus is telling his audience that even such a person has God’s favour than the other guy. What is the key difference that Jesus is trying to illustrate? Why is this so important to God, even more important than our so-called good behaviour and life?</w:t>
      </w: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6"/>
        </w:numPr>
        <w:spacing w:after="0" w:lineRule="auto"/>
        <w:ind w:left="720" w:hanging="360"/>
        <w:rPr>
          <w:u w:val="none"/>
        </w:rPr>
      </w:pPr>
      <w:r w:rsidDel="00000000" w:rsidR="00000000" w:rsidRPr="00000000">
        <w:rPr>
          <w:i w:val="1"/>
          <w:iCs w:val="1"/>
          <w:rtl w:val="0"/>
        </w:rPr>
        <w:t xml:space="preserve">“I tell you that this man, rather than the other, went home justified before God. For all those who exalt themselves will be humbled, and those who humble themselves will be exalted.”</w:t>
      </w:r>
      <w:r w:rsidDel="00000000" w:rsidR="00000000" w:rsidRPr="00000000">
        <w:rPr>
          <w:rtl w:val="0"/>
        </w:rPr>
        <w:t xml:space="preserve"> The word Jesus used in this context is “justified”. This is not about praying for a situation, or a favour or even justice; it is about God seeing you in a favourable light, someone he wants to interact with. What is Jesus teaching you in this parable about your relationship with God?</w:t>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numPr>
          <w:ilvl w:val="0"/>
          <w:numId w:val="6"/>
        </w:numPr>
        <w:spacing w:after="0" w:lineRule="auto"/>
        <w:ind w:left="720" w:hanging="360"/>
        <w:rPr>
          <w:u w:val="none"/>
        </w:rPr>
      </w:pPr>
      <w:r w:rsidDel="00000000" w:rsidR="00000000" w:rsidRPr="00000000">
        <w:rPr>
          <w:i w:val="1"/>
          <w:iCs w:val="1"/>
          <w:rtl w:val="0"/>
        </w:rPr>
        <w:t xml:space="preserve">“To some who were confident of their own righteousness and looked down on everyone else, Jesus told this parable:”</w:t>
      </w:r>
      <w:r w:rsidDel="00000000" w:rsidR="00000000" w:rsidRPr="00000000">
        <w:rPr>
          <w:rtl w:val="0"/>
        </w:rPr>
        <w:t xml:space="preserve"> Is this an issue with you? What would you do in response to what Jesus is saying?</w:t>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52">
      <w:pPr>
        <w:ind w:left="360" w:firstLine="0"/>
        <w:rPr/>
      </w:pPr>
      <w:r w:rsidDel="00000000" w:rsidR="00000000" w:rsidRPr="00000000">
        <w:rPr>
          <w:rtl w:val="0"/>
        </w:rPr>
      </w:r>
    </w:p>
    <w:p w:rsidR="00000000" w:rsidDel="00000000" w:rsidP="00000000" w:rsidRDefault="00000000" w:rsidRPr="00000000" w14:paraId="00000053">
      <w:pPr>
        <w:rPr>
          <w:b w:val="1"/>
          <w:bCs w:val="1"/>
        </w:rPr>
      </w:pPr>
      <w:hyperlink r:id="rId11">
        <w:r w:rsidDel="00000000" w:rsidR="00000000" w:rsidRPr="00000000">
          <w:rPr>
            <w:b w:val="1"/>
            <w:bCs w:val="1"/>
            <w:color w:val="1155cc"/>
            <w:u w:val="single"/>
            <w:rtl w:val="0"/>
          </w:rPr>
          <w:t xml:space="preserve">LUKE 18:15-17</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A">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LUKE 18:15-17</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D">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F">
      <w:pPr>
        <w:spacing w:after="0" w:lineRule="auto"/>
        <w:ind w:left="850" w:firstLine="0"/>
        <w:rPr>
          <w:color w:val="1155cc"/>
        </w:rPr>
      </w:pPr>
      <w:r w:rsidDel="00000000" w:rsidR="00000000" w:rsidRPr="00000000">
        <w:rPr>
          <w:rtl w:val="0"/>
        </w:rPr>
      </w:r>
    </w:p>
    <w:p w:rsidR="00000000" w:rsidDel="00000000" w:rsidP="00000000" w:rsidRDefault="00000000" w:rsidRPr="00000000" w14:paraId="00000060">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61">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2"/>
        </w:numPr>
        <w:spacing w:after="0" w:lineRule="auto"/>
        <w:ind w:left="720" w:hanging="360"/>
        <w:rPr/>
      </w:pPr>
      <w:r w:rsidDel="00000000" w:rsidR="00000000" w:rsidRPr="00000000">
        <w:rPr>
          <w:i w:val="1"/>
          <w:iCs w:val="1"/>
          <w:rtl w:val="0"/>
        </w:rPr>
        <w:t xml:space="preserve">“People were also bringing babies to Jesus for him to place his hands on them. When the disciples saw this, they rebuked them.” </w:t>
      </w:r>
      <w:r w:rsidDel="00000000" w:rsidR="00000000" w:rsidRPr="00000000">
        <w:rPr>
          <w:rtl w:val="0"/>
        </w:rPr>
        <w:t xml:space="preserve">Why would the disciples rebuke these people? What is the thinking or the concern? Do you think in formal church settings this is often practised?</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2"/>
        </w:numPr>
        <w:spacing w:after="0" w:lineRule="auto"/>
        <w:ind w:left="720" w:hanging="360"/>
        <w:rPr/>
      </w:pPr>
      <w:r w:rsidDel="00000000" w:rsidR="00000000" w:rsidRPr="00000000">
        <w:rPr>
          <w:i w:val="1"/>
          <w:iCs w:val="1"/>
          <w:rtl w:val="0"/>
        </w:rPr>
        <w:t xml:space="preserve">But Jesus called the children to him and said, “Let the little children come to me, and do not hinder them, for the kingdom of God belongs to such as these.”</w:t>
      </w:r>
      <w:r w:rsidDel="00000000" w:rsidR="00000000" w:rsidRPr="00000000">
        <w:rPr>
          <w:rtl w:val="0"/>
        </w:rPr>
        <w:t xml:space="preserve"> Jesus instead called the children to him. Why would he do that? What do you think is the point he is making—is it specifically about the children or would you consider a broader context, that no one should be hindered, who wants to come to him?</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2"/>
        </w:numPr>
        <w:spacing w:after="0" w:lineRule="auto"/>
        <w:ind w:left="720" w:hanging="360"/>
        <w:rPr>
          <w:u w:val="none"/>
        </w:rPr>
      </w:pPr>
      <w:r w:rsidDel="00000000" w:rsidR="00000000" w:rsidRPr="00000000">
        <w:rPr>
          <w:i w:val="1"/>
          <w:iCs w:val="1"/>
          <w:rtl w:val="0"/>
        </w:rPr>
        <w:t xml:space="preserve">“Truly I tell you, anyone who will not receive the kingdom of God like a little child will never enter it.”</w:t>
      </w:r>
      <w:r w:rsidDel="00000000" w:rsidR="00000000" w:rsidRPr="00000000">
        <w:rPr>
          <w:rtl w:val="0"/>
        </w:rPr>
        <w:t xml:space="preserve"> What do you think “like a little child” means?</w:t>
      </w: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pStyle w:val="Heading1"/>
        <w:rPr/>
      </w:pPr>
      <w:r w:rsidDel="00000000" w:rsidR="00000000" w:rsidRPr="00000000">
        <w:rPr>
          <w:rtl w:val="0"/>
        </w:rPr>
        <w:t xml:space="preserve">Sunday</w:t>
      </w:r>
    </w:p>
    <w:p w:rsidR="00000000" w:rsidDel="00000000" w:rsidP="00000000" w:rsidRDefault="00000000" w:rsidRPr="00000000" w14:paraId="0000006F">
      <w:pPr>
        <w:ind w:left="360" w:firstLine="0"/>
        <w:rPr/>
      </w:pPr>
      <w:r w:rsidDel="00000000" w:rsidR="00000000" w:rsidRPr="00000000">
        <w:rPr>
          <w:rtl w:val="0"/>
        </w:rPr>
      </w:r>
    </w:p>
    <w:p w:rsidR="00000000" w:rsidDel="00000000" w:rsidP="00000000" w:rsidRDefault="00000000" w:rsidRPr="00000000" w14:paraId="00000070">
      <w:pPr>
        <w:pStyle w:val="Heading5"/>
        <w:spacing w:before="0" w:lineRule="auto"/>
        <w:rPr/>
      </w:pPr>
      <w:bookmarkStart w:colFirst="0" w:colLast="0" w:name="_heading=h.p8jgck3g3u7p" w:id="2"/>
      <w:bookmarkEnd w:id="2"/>
      <w:r w:rsidDel="00000000" w:rsidR="00000000" w:rsidRPr="00000000">
        <w:rPr>
          <w:rtl w:val="0"/>
        </w:rPr>
        <w:t xml:space="preserve">APPROACHING GOD, APPROACHING LIFE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i w:val="1"/>
          <w:iCs w:val="1"/>
        </w:rPr>
      </w:pPr>
      <w:r w:rsidDel="00000000" w:rsidR="00000000" w:rsidRPr="00000000">
        <w:rPr>
          <w:i w:val="1"/>
          <w:iCs w:val="1"/>
          <w:rtl w:val="0"/>
        </w:rPr>
        <w:t xml:space="preserve">“Listen to what the unjust judge says. And will not God bring about justice for his chosen ones, who cry out to him day and night? Will he keep putting them off? I tell you, he will see that they get justice, and quickly.”</w:t>
      </w:r>
    </w:p>
    <w:p w:rsidR="00000000" w:rsidDel="00000000" w:rsidP="00000000" w:rsidRDefault="00000000" w:rsidRPr="00000000" w14:paraId="00000073">
      <w:pPr>
        <w:rPr/>
      </w:pPr>
      <w:r w:rsidDel="00000000" w:rsidR="00000000" w:rsidRPr="00000000">
        <w:rPr>
          <w:rtl w:val="0"/>
        </w:rPr>
        <w:t xml:space="preserve">It is possible to be a little pedantic when reading this verse to argue that if God sees that we get justice quickly we wouldn’t need to be persistent. That, however, would be missing the forest for the trees. Jesus was making the point that God is a far greater just God than any judge, much less an unjust judge and if persistence may make a difference even to an unjust judge, how much more persistence moves God himself.</w:t>
      </w:r>
    </w:p>
    <w:p w:rsidR="00000000" w:rsidDel="00000000" w:rsidP="00000000" w:rsidRDefault="00000000" w:rsidRPr="00000000" w14:paraId="00000074">
      <w:pPr>
        <w:rPr/>
      </w:pPr>
      <w:r w:rsidDel="00000000" w:rsidR="00000000" w:rsidRPr="00000000">
        <w:rPr>
          <w:rtl w:val="0"/>
        </w:rPr>
        <w:t xml:space="preserve">In these verses in chapter 18, Jesus took the trouble to teach the people around him about God and how they should approach God.</w:t>
      </w:r>
    </w:p>
    <w:p w:rsidR="00000000" w:rsidDel="00000000" w:rsidP="00000000" w:rsidRDefault="00000000" w:rsidRPr="00000000" w14:paraId="00000075">
      <w:pPr>
        <w:rPr/>
      </w:pPr>
      <w:r w:rsidDel="00000000" w:rsidR="00000000" w:rsidRPr="00000000">
        <w:rPr>
          <w:rtl w:val="0"/>
        </w:rPr>
        <w:t xml:space="preserve">Firstly, we should be persistent. Persistence reveals two things: Firstly hope which is founded on faith. We believe God cares, God is just and God is true to his promises. This is faith. We trust that he is who he says he is and therefore we continue to hope, which causes us to persist. Secondly, it expresses what we feel about the matter. We persist because it is important to us. Christian mothers have been known to pray for their children to come to Christ for years. Persistence teaches us to care, to commit and to persevere about matters that are truly important to us.</w:t>
      </w:r>
    </w:p>
    <w:p w:rsidR="00000000" w:rsidDel="00000000" w:rsidP="00000000" w:rsidRDefault="00000000" w:rsidRPr="00000000" w14:paraId="00000076">
      <w:pPr>
        <w:rPr/>
      </w:pPr>
      <w:r w:rsidDel="00000000" w:rsidR="00000000" w:rsidRPr="00000000">
        <w:rPr>
          <w:rtl w:val="0"/>
        </w:rPr>
        <w:t xml:space="preserve">All of us have been, or are, in situations that we cannot control the outcome. In fact, the outcome seems bleak. Yet Jesus teaches us to act in hope rather than resign in despair and this is because in our worldview, God reigns supreme. </w:t>
      </w:r>
    </w:p>
    <w:p w:rsidR="00000000" w:rsidDel="00000000" w:rsidP="00000000" w:rsidRDefault="00000000" w:rsidRPr="00000000" w14:paraId="00000077">
      <w:pPr>
        <w:rPr/>
      </w:pPr>
      <w:r w:rsidDel="00000000" w:rsidR="00000000" w:rsidRPr="00000000">
        <w:rPr>
          <w:rtl w:val="0"/>
        </w:rPr>
        <w:t xml:space="preserve">Furthermore, Jesus himself tells us in John 16, “I have told you these things, so that in me you may have peace. In this world you will have trouble. But take heart! I have overcome the world.” Even in death the Christian does not despair because we will then be with him.</w:t>
      </w:r>
    </w:p>
    <w:p w:rsidR="00000000" w:rsidDel="00000000" w:rsidP="00000000" w:rsidRDefault="00000000" w:rsidRPr="00000000" w14:paraId="00000078">
      <w:pPr>
        <w:rPr/>
      </w:pPr>
      <w:r w:rsidDel="00000000" w:rsidR="00000000" w:rsidRPr="00000000">
        <w:rPr>
          <w:rtl w:val="0"/>
        </w:rPr>
        <w:t xml:space="preserve">Secondly, we should not allow ourselves to be arrogant and, consequently, look down on others. The bible clearly tells us that God abhors arrogance and pride. Even worse is when we look down and despise others whom we judge to be not at our level.</w:t>
      </w:r>
    </w:p>
    <w:p w:rsidR="00000000" w:rsidDel="00000000" w:rsidP="00000000" w:rsidRDefault="00000000" w:rsidRPr="00000000" w14:paraId="00000079">
      <w:pPr>
        <w:rPr/>
      </w:pPr>
      <w:r w:rsidDel="00000000" w:rsidR="00000000" w:rsidRPr="00000000">
        <w:rPr>
          <w:rtl w:val="0"/>
        </w:rPr>
        <w:t xml:space="preserve">This can be a difficult matter for us to control especially when these others are clearly poor characters and perhaps morally dubious. We are taught to love righteousness and goodness and abhor evil and we forget that in God’s sight our righteousness are like filthy rags. None of us are morally and spiritually superior to others. Our standing before God is only by his grace and mercy.</w:t>
      </w:r>
    </w:p>
    <w:p w:rsidR="00000000" w:rsidDel="00000000" w:rsidP="00000000" w:rsidRDefault="00000000" w:rsidRPr="00000000" w14:paraId="0000007A">
      <w:pPr>
        <w:rPr/>
      </w:pPr>
      <w:r w:rsidDel="00000000" w:rsidR="00000000" w:rsidRPr="00000000">
        <w:rPr>
          <w:rtl w:val="0"/>
        </w:rPr>
        <w:t xml:space="preserve">Thirdly, we should never allow programmes and processes, not even rituals and protocols, to be more important than people. God is not in love with our pomp and grandeur and our attempts to make important people important and, in this case, children to be insignificant, do not sit well with him.</w:t>
      </w:r>
    </w:p>
    <w:p w:rsidR="00000000" w:rsidDel="00000000" w:rsidP="00000000" w:rsidRDefault="00000000" w:rsidRPr="00000000" w14:paraId="0000007B">
      <w:pPr>
        <w:rPr/>
      </w:pPr>
      <w:r w:rsidDel="00000000" w:rsidR="00000000" w:rsidRPr="00000000">
        <w:rPr>
          <w:rtl w:val="0"/>
        </w:rPr>
        <w:t xml:space="preserve">Finally, as an additional observation tagged on to this episode involving children, Jesus said “Truly I tell you, anyone who will not receive the kingdom of God like a little child will never enter it.”</w:t>
      </w:r>
    </w:p>
    <w:p w:rsidR="00000000" w:rsidDel="00000000" w:rsidP="00000000" w:rsidRDefault="00000000" w:rsidRPr="00000000" w14:paraId="0000007C">
      <w:pPr>
        <w:rPr/>
      </w:pPr>
      <w:r w:rsidDel="00000000" w:rsidR="00000000" w:rsidRPr="00000000">
        <w:rPr>
          <w:rtl w:val="0"/>
        </w:rPr>
        <w:t xml:space="preserve">People have shared their own ideas about what it means to be a child: humble, trusting, and innocent. To these, I wish to add my own observation: a child is curious and interested in the world around him. His slate is clean and he does not impose his own ideas and prejudices to what he is learning.</w:t>
      </w:r>
    </w:p>
    <w:p w:rsidR="00000000" w:rsidDel="00000000" w:rsidP="00000000" w:rsidRDefault="00000000" w:rsidRPr="00000000" w14:paraId="0000007D">
      <w:pPr>
        <w:rPr/>
      </w:pPr>
      <w:r w:rsidDel="00000000" w:rsidR="00000000" w:rsidRPr="00000000">
        <w:rPr>
          <w:rtl w:val="0"/>
        </w:rPr>
        <w:t xml:space="preserve">I think that when we receive the kingdom of God as a child we do so without self-interest; rather, we see God for who he is and respond to him without prejudice. We never knew him and now Jesus has revealed him to us. We do not try to be clever and fit God into our mould and shape him so as to be consonant with our life and world.</w:t>
      </w:r>
    </w:p>
    <w:p w:rsidR="00000000" w:rsidDel="00000000" w:rsidP="00000000" w:rsidRDefault="00000000" w:rsidRPr="00000000" w14:paraId="0000007E">
      <w:pPr>
        <w:rPr>
          <w:i w:val="1"/>
          <w:iCs w:val="1"/>
        </w:rPr>
      </w:pPr>
      <w:r w:rsidDel="00000000" w:rsidR="00000000" w:rsidRPr="00000000">
        <w:rPr>
          <w:i w:val="1"/>
          <w:iCs w:val="1"/>
          <w:rtl w:val="0"/>
        </w:rPr>
        <w:t xml:space="preserve">“Let the little children come to me, and do not hinder them, for the kingdom of God belongs to such as these. Truly I tell you, anyone who will not receive the kingdom of God like a little child will never enter it.”</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2">
      <w:pPr>
        <w:spacing w:after="0" w:lineRule="auto"/>
        <w:ind w:left="720" w:firstLine="0"/>
        <w:rPr/>
      </w:pPr>
      <w:r w:rsidDel="00000000" w:rsidR="00000000" w:rsidRPr="00000000">
        <w:rPr>
          <w:rtl w:val="0"/>
        </w:rPr>
      </w:r>
    </w:p>
    <w:p w:rsidR="00000000" w:rsidDel="00000000" w:rsidP="00000000" w:rsidRDefault="00000000" w:rsidRPr="00000000" w14:paraId="00000083">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4">
      <w:pPr>
        <w:ind w:left="720" w:firstLine="0"/>
        <w:rPr>
          <w:color w:val="1155cc"/>
        </w:rPr>
      </w:pPr>
      <w:r w:rsidDel="00000000" w:rsidR="00000000" w:rsidRPr="00000000">
        <w:rPr>
          <w:rtl w:val="0"/>
        </w:rPr>
      </w:r>
    </w:p>
    <w:p w:rsidR="00000000" w:rsidDel="00000000" w:rsidP="00000000" w:rsidRDefault="00000000" w:rsidRPr="00000000" w14:paraId="00000085">
      <w:pPr>
        <w:ind w:left="720" w:firstLine="0"/>
        <w:rPr>
          <w:color w:val="1155cc"/>
        </w:rPr>
      </w:pPr>
      <w:r w:rsidDel="00000000" w:rsidR="00000000" w:rsidRPr="00000000">
        <w:rPr>
          <w:rtl w:val="0"/>
        </w:rPr>
      </w:r>
    </w:p>
    <w:p w:rsidR="00000000" w:rsidDel="00000000" w:rsidP="00000000" w:rsidRDefault="00000000" w:rsidRPr="00000000" w14:paraId="00000086">
      <w:pPr>
        <w:ind w:left="720" w:firstLine="0"/>
        <w:rPr>
          <w:color w:val="1155cc"/>
        </w:rPr>
      </w:pPr>
      <w:r w:rsidDel="00000000" w:rsidR="00000000" w:rsidRPr="00000000">
        <w:rPr>
          <w:rtl w:val="0"/>
        </w:rPr>
      </w:r>
    </w:p>
    <w:p w:rsidR="00000000" w:rsidDel="00000000" w:rsidP="00000000" w:rsidRDefault="00000000" w:rsidRPr="00000000" w14:paraId="00000087">
      <w:pPr>
        <w:ind w:left="720" w:firstLine="0"/>
        <w:rPr>
          <w:color w:val="1155cc"/>
        </w:rPr>
      </w:pPr>
      <w:r w:rsidDel="00000000" w:rsidR="00000000" w:rsidRPr="00000000">
        <w:rPr>
          <w:rtl w:val="0"/>
        </w:rPr>
      </w:r>
    </w:p>
    <w:p w:rsidR="00000000" w:rsidDel="00000000" w:rsidP="00000000" w:rsidRDefault="00000000" w:rsidRPr="00000000" w14:paraId="00000088">
      <w:pPr>
        <w:ind w:left="720" w:firstLine="0"/>
        <w:rPr>
          <w:color w:val="1155cc"/>
        </w:rPr>
      </w:pPr>
      <w:r w:rsidDel="00000000" w:rsidR="00000000" w:rsidRPr="00000000">
        <w:rPr>
          <w:rtl w:val="0"/>
        </w:rPr>
      </w:r>
    </w:p>
    <w:p w:rsidR="00000000" w:rsidDel="00000000" w:rsidP="00000000" w:rsidRDefault="00000000" w:rsidRPr="00000000" w14:paraId="00000089">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jc w:val="center"/>
      <w:rPr>
        <w:color w:val="999999"/>
        <w:sz w:val="20"/>
        <w:szCs w:val="20"/>
      </w:rPr>
    </w:pPr>
    <w:r w:rsidDel="00000000" w:rsidR="00000000" w:rsidRPr="00000000">
      <w:rPr>
        <w:color w:val="999999"/>
        <w:sz w:val="16"/>
        <w:szCs w:val="16"/>
        <w:rtl w:val="0"/>
      </w:rPr>
      <w:t xml:space="preserve">©2025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Luke%2018&amp;version=NIV" TargetMode="External"/><Relationship Id="rId10" Type="http://schemas.openxmlformats.org/officeDocument/2006/relationships/hyperlink" Target="https://www.biblegateway.com/passage/?search=Luke%2018&amp;version=NIV" TargetMode="External"/><Relationship Id="rId13" Type="http://schemas.openxmlformats.org/officeDocument/2006/relationships/footer" Target="footer1.xml"/><Relationship Id="rId12" Type="http://schemas.openxmlformats.org/officeDocument/2006/relationships/hyperlink" Target="https://www.biblegateway.com/passage/?search=Luke%2018&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Luke%2018&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Luke%2018&amp;version=NIV" TargetMode="External"/><Relationship Id="rId8" Type="http://schemas.openxmlformats.org/officeDocument/2006/relationships/hyperlink" Target="https://www.biblegateway.com/passage/?search=Luke%2018&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m5r7fF8+waGMstj5wIoOGr7PEg==">CgMxLjAyCGguZ2pkZ3hzMg5oLnQwN2wwdnFpcjI5YzIOaC5wOGpnY2szZzN1N3A4AHIhMW41Q21vanhNSFloMG1pTlk2UU1xeEh3OXZucTlHVm9Y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