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1 CORINTHIANS 1:17-19</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8">
        <w:r w:rsidDel="00000000" w:rsidR="00000000" w:rsidRPr="00000000">
          <w:rPr>
            <w:color w:val="1155cc"/>
            <w:u w:val="single"/>
            <w:rtl w:val="0"/>
          </w:rPr>
          <w:t xml:space="preserve">1 CORINTHIANS 1:17-19</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“For Christ did not send me to baptize …”</w:t>
      </w:r>
      <w:r w:rsidDel="00000000" w:rsidR="00000000" w:rsidRPr="00000000">
        <w:rPr>
          <w:rtl w:val="0"/>
        </w:rPr>
        <w:t xml:space="preserve"> The issue about baptism in this context is not baptism itself, of course, but the notion that those baptised become your followers (which gave rise to the divisions in the church). It doesn’t matter whether it arose from baptism or from some other issue (this person brought me to Christ, I respect this leader, I embrace his teachings, I belong to this denomination, etc.), none of us are sent by Christ to make a name for ourselves or to amass followers. Do you think this is a clear indictment of denominations, “modern-day apostles”, Christian “heroes”, or even a set of theological perspectives (e.g. calvinism, charismatic movement)? How about you—do you have a “us” and “them” view of the Christian landscape?</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 … but to preach the gospel—not with wisdom and eloquence, lest the cross of Christ be emptied of its power.” </w:t>
      </w:r>
      <w:r w:rsidDel="00000000" w:rsidR="00000000" w:rsidRPr="00000000">
        <w:rPr>
          <w:rtl w:val="0"/>
        </w:rPr>
        <w:t xml:space="preserve"> Interestingly Paul even eschews “wisdom and eloquence” (in other words the ability to attract people and lend an air of authority) so as not to distract from the power of the cross of Christ. In the light of the modern church’s emphasis on ways to attract and keep the interest of their audience, what do you think about Paul’s approach? Can such a raw and simple approach even find an audience, much less save?</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i w:val="1"/>
          <w:rtl w:val="0"/>
        </w:rPr>
        <w:t xml:space="preserve">For the message of the cross is foolishness to those who are perishing, but to us who are being saved it is the power of God. For it is written: “I will destroy the wisdom of the wise; the intelligence of the intelligent I will frustrate.”</w:t>
      </w:r>
      <w:r w:rsidDel="00000000" w:rsidR="00000000" w:rsidRPr="00000000">
        <w:rPr>
          <w:rtl w:val="0"/>
        </w:rPr>
        <w:t xml:space="preserve"> Paul clearly wants to rest on the power of God and take away power from worldly ways of influence: such as using clever speeches and arguments, or worldly figures of renown and influence (like professors, super rich people, popular social figures, etc.) Why would Paul choose to not adorn the Gospel message with perspectives and ideas that will lend strength and authority to the message? Does such an approach make sense? What would it mean to you to accept Paul’s view?</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t xml:space="preserve">Wednesday and Thursday</w:t>
      </w:r>
    </w:p>
    <w:p w:rsidR="00000000" w:rsidDel="00000000" w:rsidP="00000000" w:rsidRDefault="00000000" w:rsidRPr="00000000" w14:paraId="00000031">
      <w:pPr>
        <w:ind w:left="360" w:firstLine="0"/>
        <w:rPr/>
      </w:pPr>
      <w:r w:rsidDel="00000000" w:rsidR="00000000" w:rsidRPr="00000000">
        <w:rPr>
          <w:rtl w:val="0"/>
        </w:rPr>
      </w:r>
    </w:p>
    <w:p w:rsidR="00000000" w:rsidDel="00000000" w:rsidP="00000000" w:rsidRDefault="00000000" w:rsidRPr="00000000" w14:paraId="00000032">
      <w:pPr>
        <w:rPr/>
      </w:pPr>
      <w:hyperlink r:id="rId9">
        <w:r w:rsidDel="00000000" w:rsidR="00000000" w:rsidRPr="00000000">
          <w:rPr>
            <w:b w:val="1"/>
            <w:color w:val="1155cc"/>
            <w:u w:val="single"/>
            <w:rtl w:val="0"/>
          </w:rPr>
          <w:t xml:space="preserve">1 CORINTHIANS 1:20-25</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0">
        <w:r w:rsidDel="00000000" w:rsidR="00000000" w:rsidRPr="00000000">
          <w:rPr>
            <w:color w:val="1155cc"/>
            <w:u w:val="single"/>
            <w:rtl w:val="0"/>
          </w:rPr>
          <w:t xml:space="preserve">1 CORINTHIANS 1:20-25</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Further Thoughts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4"/>
        </w:numPr>
        <w:spacing w:after="0" w:lineRule="auto"/>
        <w:ind w:left="720" w:hanging="360"/>
        <w:rPr/>
      </w:pPr>
      <w:r w:rsidDel="00000000" w:rsidR="00000000" w:rsidRPr="00000000">
        <w:rPr>
          <w:i w:val="1"/>
          <w:rtl w:val="0"/>
        </w:rPr>
        <w:t xml:space="preserve">“Where is the wise person? Where is the teacher of the law? Where is the philosopher of this age? Has not God made foolish the wisdom of the world? For since in the wisdom of God the world through its wisdom did not know him, God was pleased through the foolishness of what was preached to save those who believe.”</w:t>
      </w:r>
      <w:r w:rsidDel="00000000" w:rsidR="00000000" w:rsidRPr="00000000">
        <w:rPr>
          <w:rtl w:val="0"/>
        </w:rPr>
        <w:t xml:space="preserve"> It is very clear that in the outworking of the mission of Jesus none of the usual “experts and people of power and influence” were used. The king entered Jerusalem on a donkey (see Luke 19)! Even the Twelve were “unschooled, ordinary men”. Do you think this sets out a pattern for us to follow (as Paul is implying here) or should we use everything in our arsenal to achieve God’s goals?</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4"/>
        </w:numPr>
        <w:spacing w:after="0" w:lineRule="auto"/>
        <w:ind w:left="720" w:hanging="360"/>
        <w:rPr/>
      </w:pPr>
      <w:r w:rsidDel="00000000" w:rsidR="00000000" w:rsidRPr="00000000">
        <w:rPr>
          <w:i w:val="1"/>
          <w:rtl w:val="0"/>
        </w:rPr>
        <w:t xml:space="preserve">“Jews demand signs and Greeks look for wisdom, but we preach Christ crucified: a stumbling block to Jews and foolishness to Gentiles, but to those whom God has called, both Jews and Greeks, Christ the power of God and the wisdom of God.”</w:t>
      </w:r>
      <w:r w:rsidDel="00000000" w:rsidR="00000000" w:rsidRPr="00000000">
        <w:rPr>
          <w:rtl w:val="0"/>
        </w:rPr>
        <w:t xml:space="preserve"> In other words, we do what God calls to do rather than dance to the tune that the people set so that those who turn to God rightly acknowledge God’s authority, power and wisdom. Do you think this is right? Does this change anything in your view of your task to share the Gospel? What if nobody is interested to even listen to you?</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4"/>
        </w:numPr>
        <w:spacing w:after="0" w:lineRule="auto"/>
        <w:ind w:left="720" w:hanging="360"/>
        <w:rPr/>
      </w:pPr>
      <w:r w:rsidDel="00000000" w:rsidR="00000000" w:rsidRPr="00000000">
        <w:rPr>
          <w:i w:val="1"/>
          <w:rtl w:val="0"/>
        </w:rPr>
        <w:t xml:space="preserve">“For the foolishness of God is wiser than human wisdom, and the weakness of God is stronger than human strength.”</w:t>
      </w:r>
      <w:r w:rsidDel="00000000" w:rsidR="00000000" w:rsidRPr="00000000">
        <w:rPr>
          <w:rtl w:val="0"/>
        </w:rPr>
        <w:t xml:space="preserve"> Do you believe this? How will it affect how you share your faith with your family, friends and colleagues?</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C">
      <w:pPr>
        <w:ind w:left="360" w:firstLine="0"/>
        <w:rPr/>
      </w:pPr>
      <w:r w:rsidDel="00000000" w:rsidR="00000000" w:rsidRPr="00000000">
        <w:rPr>
          <w:rtl w:val="0"/>
        </w:rPr>
      </w:r>
    </w:p>
    <w:p w:rsidR="00000000" w:rsidDel="00000000" w:rsidP="00000000" w:rsidRDefault="00000000" w:rsidRPr="00000000" w14:paraId="0000004D">
      <w:pPr>
        <w:rPr>
          <w:b w:val="1"/>
        </w:rPr>
      </w:pPr>
      <w:hyperlink r:id="rId11">
        <w:r w:rsidDel="00000000" w:rsidR="00000000" w:rsidRPr="00000000">
          <w:rPr>
            <w:b w:val="1"/>
            <w:color w:val="1155cc"/>
            <w:u w:val="single"/>
            <w:rtl w:val="0"/>
          </w:rPr>
          <w:t xml:space="preserve">1 CORINTHIANS 1:26-31</w:t>
        </w:r>
      </w:hyperlink>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2">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2">
        <w:r w:rsidDel="00000000" w:rsidR="00000000" w:rsidRPr="00000000">
          <w:rPr>
            <w:color w:val="1155cc"/>
            <w:u w:val="single"/>
            <w:rtl w:val="0"/>
          </w:rPr>
          <w:t xml:space="preserve">1 CORINTHIANS 1:26-31</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b w:val="1"/>
          <w:rtl w:val="0"/>
        </w:rPr>
        <w:t xml:space="preserve">Further Thoughts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numPr>
          <w:ilvl w:val="0"/>
          <w:numId w:val="5"/>
        </w:numPr>
        <w:spacing w:after="0" w:lineRule="auto"/>
        <w:ind w:left="720" w:hanging="360"/>
        <w:rPr/>
      </w:pPr>
      <w:r w:rsidDel="00000000" w:rsidR="00000000" w:rsidRPr="00000000">
        <w:rPr>
          <w:i w:val="1"/>
          <w:rtl w:val="0"/>
        </w:rPr>
        <w:t xml:space="preserve">“Brothers and sisters, think of what you were when you were called. Not many of you were wise by human standards; not many were influential; not many were of noble birth. But God chose the foolish things of the world to shame the wise; God chose the weak things of the world to shame the strong. God chose the lowly things of this world and the despised things—and the things that are not—to nullify the things that are, so that no one may boast before him.”</w:t>
      </w:r>
      <w:r w:rsidDel="00000000" w:rsidR="00000000" w:rsidRPr="00000000">
        <w:rPr>
          <w:rtl w:val="0"/>
        </w:rPr>
        <w:t xml:space="preserve"> Is this true of you? Would God actually choose you to serve him?</w:t>
      </w:r>
    </w:p>
    <w:p w:rsidR="00000000" w:rsidDel="00000000" w:rsidP="00000000" w:rsidRDefault="00000000" w:rsidRPr="00000000" w14:paraId="0000005D">
      <w:pPr>
        <w:spacing w:after="0" w:lineRule="auto"/>
        <w:ind w:left="720" w:firstLine="0"/>
        <w:rPr>
          <w:color w:val="4472c4"/>
        </w:rPr>
      </w:pPr>
      <w:r w:rsidDel="00000000" w:rsidR="00000000" w:rsidRPr="00000000">
        <w:rPr>
          <w:rtl w:val="0"/>
        </w:rPr>
      </w:r>
    </w:p>
    <w:p w:rsidR="00000000" w:rsidDel="00000000" w:rsidP="00000000" w:rsidRDefault="00000000" w:rsidRPr="00000000" w14:paraId="0000005E">
      <w:pPr>
        <w:spacing w:after="0" w:lineRule="auto"/>
        <w:ind w:left="720" w:firstLine="0"/>
        <w:rPr>
          <w:color w:val="4472c4"/>
        </w:rPr>
      </w:pPr>
      <w:r w:rsidDel="00000000" w:rsidR="00000000" w:rsidRPr="00000000">
        <w:rPr>
          <w:rtl w:val="0"/>
        </w:rPr>
      </w:r>
    </w:p>
    <w:p w:rsidR="00000000" w:rsidDel="00000000" w:rsidP="00000000" w:rsidRDefault="00000000" w:rsidRPr="00000000" w14:paraId="0000005F">
      <w:pPr>
        <w:numPr>
          <w:ilvl w:val="0"/>
          <w:numId w:val="5"/>
        </w:numPr>
        <w:spacing w:after="0" w:lineRule="auto"/>
        <w:ind w:left="720" w:hanging="360"/>
        <w:rPr/>
      </w:pPr>
      <w:r w:rsidDel="00000000" w:rsidR="00000000" w:rsidRPr="00000000">
        <w:rPr>
          <w:i w:val="1"/>
          <w:rtl w:val="0"/>
        </w:rPr>
        <w:t xml:space="preserve">“It is because of him that you are in Christ Jesus, who has become for us wisdom from God—that is, our righteousness, holiness and redemption.”</w:t>
      </w:r>
      <w:r w:rsidDel="00000000" w:rsidR="00000000" w:rsidRPr="00000000">
        <w:rPr>
          <w:rtl w:val="0"/>
        </w:rPr>
        <w:t xml:space="preserve"> In other words, all that we are (and can be) comes from Jesus. All that we can achieve we achieve through him. He is not asking us to be clever, or influential or powerful; he wants us to be a vessel to demonstrate his power. Would this make any difference to you with respect to the question as to whether God would actually choose you to serve him?</w:t>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numPr>
          <w:ilvl w:val="0"/>
          <w:numId w:val="5"/>
        </w:numPr>
        <w:spacing w:after="0" w:lineRule="auto"/>
        <w:ind w:left="720" w:hanging="360"/>
        <w:rPr>
          <w:u w:val="none"/>
        </w:rPr>
      </w:pPr>
      <w:r w:rsidDel="00000000" w:rsidR="00000000" w:rsidRPr="00000000">
        <w:rPr>
          <w:i w:val="1"/>
          <w:rtl w:val="0"/>
        </w:rPr>
        <w:t xml:space="preserve">Therefore, as it is written: “Let the one who boasts boast in the Lord.”</w:t>
      </w:r>
      <w:r w:rsidDel="00000000" w:rsidR="00000000" w:rsidRPr="00000000">
        <w:rPr>
          <w:rtl w:val="0"/>
        </w:rPr>
        <w:t xml:space="preserve"> From this perspective then, does it matter whether you do big things that others would praise and admire, or small things that only Christ would know (and perhaps the person you have blessed)? How can Paul’s perspective help you in your own walk and ministry?</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pPr>
      <w:r w:rsidDel="00000000" w:rsidR="00000000" w:rsidRPr="00000000">
        <w:rPr>
          <w:rtl w:val="0"/>
        </w:rPr>
      </w:r>
    </w:p>
    <w:p w:rsidR="00000000" w:rsidDel="00000000" w:rsidP="00000000" w:rsidRDefault="00000000" w:rsidRPr="00000000" w14:paraId="00000066">
      <w:pPr>
        <w:pStyle w:val="Heading1"/>
        <w:rPr/>
      </w:pPr>
      <w:bookmarkStart w:colFirst="0" w:colLast="0" w:name="_heading=h.ojl0jpai1yo4" w:id="2"/>
      <w:bookmarkEnd w:id="2"/>
      <w:r w:rsidDel="00000000" w:rsidR="00000000" w:rsidRPr="00000000">
        <w:rPr>
          <w:rtl w:val="0"/>
        </w:rPr>
        <w:t xml:space="preserve">Sunday</w:t>
      </w:r>
    </w:p>
    <w:p w:rsidR="00000000" w:rsidDel="00000000" w:rsidP="00000000" w:rsidRDefault="00000000" w:rsidRPr="00000000" w14:paraId="00000067">
      <w:pPr>
        <w:ind w:left="360" w:firstLine="0"/>
        <w:rPr/>
      </w:pPr>
      <w:r w:rsidDel="00000000" w:rsidR="00000000" w:rsidRPr="00000000">
        <w:rPr>
          <w:rtl w:val="0"/>
        </w:rPr>
      </w:r>
    </w:p>
    <w:p w:rsidR="00000000" w:rsidDel="00000000" w:rsidP="00000000" w:rsidRDefault="00000000" w:rsidRPr="00000000" w14:paraId="00000068">
      <w:pPr>
        <w:pStyle w:val="Heading5"/>
        <w:spacing w:before="0" w:lineRule="auto"/>
        <w:rPr/>
      </w:pPr>
      <w:bookmarkStart w:colFirst="0" w:colLast="0" w:name="_heading=h.p8jgck3g3u7p" w:id="3"/>
      <w:bookmarkEnd w:id="3"/>
      <w:r w:rsidDel="00000000" w:rsidR="00000000" w:rsidRPr="00000000">
        <w:rPr>
          <w:rtl w:val="0"/>
        </w:rPr>
        <w:t xml:space="preserve">THE JUDGE AND THE JUDGED</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i w:val="1"/>
        </w:rPr>
      </w:pPr>
      <w:r w:rsidDel="00000000" w:rsidR="00000000" w:rsidRPr="00000000">
        <w:rPr>
          <w:i w:val="1"/>
          <w:rtl w:val="0"/>
        </w:rPr>
        <w:t xml:space="preserve">“Jews demand signs and Greeks look for wisdom, but we preach Christ crucified: a stumbling block to Jews and foolishness to Gentiles, but to those whom God has called, both Jews and Greeks, Christ the power of God and the wisdom of God.”</w:t>
      </w:r>
    </w:p>
    <w:p w:rsidR="00000000" w:rsidDel="00000000" w:rsidP="00000000" w:rsidRDefault="00000000" w:rsidRPr="00000000" w14:paraId="0000006B">
      <w:pPr>
        <w:rPr/>
      </w:pPr>
      <w:r w:rsidDel="00000000" w:rsidR="00000000" w:rsidRPr="00000000">
        <w:rPr>
          <w:rtl w:val="0"/>
        </w:rPr>
        <w:t xml:space="preserve">Modern </w:t>
      </w:r>
      <w:r w:rsidDel="00000000" w:rsidR="00000000" w:rsidRPr="00000000">
        <w:rPr>
          <w:rtl w:val="0"/>
        </w:rPr>
        <w:t xml:space="preserve">man</w:t>
      </w:r>
      <w:r w:rsidDel="00000000" w:rsidR="00000000" w:rsidRPr="00000000">
        <w:rPr>
          <w:rtl w:val="0"/>
        </w:rPr>
        <w:t xml:space="preserve"> often throw out clever questions that seek to undermine the Gospel. How can a loving God allow so much suffering in this world? Is it just to save a murderer just because he pledged loyalty to Jesus and condemn a good man (my kind grandmother, a gentle monk) to hell just because they could not bring themselves to believe that Jesus is indeed God became man? If God would save my dying son I will believe otherwise I cannot bring myself to follow a God who refuses to do this simple act.</w:t>
      </w:r>
    </w:p>
    <w:p w:rsidR="00000000" w:rsidDel="00000000" w:rsidP="00000000" w:rsidRDefault="00000000" w:rsidRPr="00000000" w14:paraId="0000006C">
      <w:pPr>
        <w:rPr/>
      </w:pPr>
      <w:r w:rsidDel="00000000" w:rsidR="00000000" w:rsidRPr="00000000">
        <w:rPr>
          <w:rtl w:val="0"/>
        </w:rPr>
        <w:t xml:space="preserve">The modern church is busy trying to help answer these questions and seeking more and more supernatural power like healing in order to convince people to turn to God. Indeed the modern church is bending over backwards to persuade indifferent </w:t>
      </w:r>
      <w:r w:rsidDel="00000000" w:rsidR="00000000" w:rsidRPr="00000000">
        <w:rPr>
          <w:rtl w:val="0"/>
        </w:rPr>
        <w:t xml:space="preserve">man</w:t>
      </w:r>
      <w:r w:rsidDel="00000000" w:rsidR="00000000" w:rsidRPr="00000000">
        <w:rPr>
          <w:rtl w:val="0"/>
        </w:rPr>
        <w:t xml:space="preserve"> to even listen much less believe.</w:t>
      </w:r>
    </w:p>
    <w:p w:rsidR="00000000" w:rsidDel="00000000" w:rsidP="00000000" w:rsidRDefault="00000000" w:rsidRPr="00000000" w14:paraId="0000006D">
      <w:pPr>
        <w:rPr/>
      </w:pPr>
      <w:r w:rsidDel="00000000" w:rsidR="00000000" w:rsidRPr="00000000">
        <w:rPr>
          <w:rtl w:val="0"/>
        </w:rPr>
        <w:t xml:space="preserve">But Paul insists that it is enough to preach Christ crucified, difficult though it may be to swallow. God does not need to justify himself and man has no grounds to insist otherwise.</w:t>
      </w:r>
    </w:p>
    <w:p w:rsidR="00000000" w:rsidDel="00000000" w:rsidP="00000000" w:rsidRDefault="00000000" w:rsidRPr="00000000" w14:paraId="0000006E">
      <w:pPr>
        <w:rPr/>
      </w:pPr>
      <w:r w:rsidDel="00000000" w:rsidR="00000000" w:rsidRPr="00000000">
        <w:rPr>
          <w:rtl w:val="0"/>
        </w:rPr>
        <w:t xml:space="preserve">The underlying truth, if you think about what Paul is saying, is that our efforts to pander to the demands of our audience undermines the greatness, power and wisdom of God. God is on the throne and man is the one judged. In our eagerness to help people believe and be saved we must not tempt man to think otherwise.</w:t>
      </w:r>
    </w:p>
    <w:p w:rsidR="00000000" w:rsidDel="00000000" w:rsidP="00000000" w:rsidRDefault="00000000" w:rsidRPr="00000000" w14:paraId="0000006F">
      <w:pPr>
        <w:rPr>
          <w:i w:val="1"/>
        </w:rPr>
      </w:pPr>
      <w:r w:rsidDel="00000000" w:rsidR="00000000" w:rsidRPr="00000000">
        <w:rPr>
          <w:i w:val="1"/>
          <w:rtl w:val="0"/>
        </w:rPr>
        <w:t xml:space="preserve">“For the message of the cross is foolishness to those who are perishing, but to us who are being saved it is the power of God.”</w:t>
      </w:r>
    </w:p>
    <w:p w:rsidR="00000000" w:rsidDel="00000000" w:rsidP="00000000" w:rsidRDefault="00000000" w:rsidRPr="00000000" w14:paraId="00000070">
      <w:pPr>
        <w:rPr>
          <w:b w:val="1"/>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3">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4">
      <w:pPr>
        <w:spacing w:after="0" w:lineRule="auto"/>
        <w:ind w:left="720" w:firstLine="0"/>
        <w:rPr/>
      </w:pPr>
      <w:r w:rsidDel="00000000" w:rsidR="00000000" w:rsidRPr="00000000">
        <w:rPr>
          <w:rtl w:val="0"/>
        </w:rPr>
      </w:r>
    </w:p>
    <w:p w:rsidR="00000000" w:rsidDel="00000000" w:rsidP="00000000" w:rsidRDefault="00000000" w:rsidRPr="00000000" w14:paraId="00000075">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6">
      <w:pPr>
        <w:ind w:left="720" w:firstLine="0"/>
        <w:rPr>
          <w:color w:val="1155cc"/>
        </w:rPr>
      </w:pPr>
      <w:r w:rsidDel="00000000" w:rsidR="00000000" w:rsidRPr="00000000">
        <w:rPr>
          <w:rtl w:val="0"/>
        </w:rPr>
      </w:r>
    </w:p>
    <w:p w:rsidR="00000000" w:rsidDel="00000000" w:rsidP="00000000" w:rsidRDefault="00000000" w:rsidRPr="00000000" w14:paraId="00000077">
      <w:pPr>
        <w:ind w:left="720" w:firstLine="0"/>
        <w:rPr>
          <w:color w:val="1155cc"/>
        </w:rPr>
      </w:pPr>
      <w:r w:rsidDel="00000000" w:rsidR="00000000" w:rsidRPr="00000000">
        <w:rPr>
          <w:rtl w:val="0"/>
        </w:rPr>
      </w:r>
    </w:p>
    <w:p w:rsidR="00000000" w:rsidDel="00000000" w:rsidP="00000000" w:rsidRDefault="00000000" w:rsidRPr="00000000" w14:paraId="00000078">
      <w:pPr>
        <w:ind w:left="720" w:firstLine="0"/>
        <w:rPr>
          <w:color w:val="1155cc"/>
        </w:rPr>
      </w:pPr>
      <w:r w:rsidDel="00000000" w:rsidR="00000000" w:rsidRPr="00000000">
        <w:rPr>
          <w:rtl w:val="0"/>
        </w:rPr>
      </w:r>
    </w:p>
    <w:p w:rsidR="00000000" w:rsidDel="00000000" w:rsidP="00000000" w:rsidRDefault="00000000" w:rsidRPr="00000000" w14:paraId="00000079">
      <w:pPr>
        <w:ind w:left="720" w:firstLine="0"/>
        <w:rPr>
          <w:color w:val="1155cc"/>
        </w:rPr>
      </w:pPr>
      <w:r w:rsidDel="00000000" w:rsidR="00000000" w:rsidRPr="00000000">
        <w:rPr>
          <w:rtl w:val="0"/>
        </w:rPr>
      </w:r>
    </w:p>
    <w:p w:rsidR="00000000" w:rsidDel="00000000" w:rsidP="00000000" w:rsidRDefault="00000000" w:rsidRPr="00000000" w14:paraId="0000007A">
      <w:pPr>
        <w:ind w:left="720" w:firstLine="0"/>
        <w:rPr>
          <w:color w:val="1155cc"/>
        </w:rPr>
      </w:pPr>
      <w:r w:rsidDel="00000000" w:rsidR="00000000" w:rsidRPr="00000000">
        <w:rPr>
          <w:rtl w:val="0"/>
        </w:rPr>
      </w:r>
    </w:p>
    <w:p w:rsidR="00000000" w:rsidDel="00000000" w:rsidP="00000000" w:rsidRDefault="00000000" w:rsidRPr="00000000" w14:paraId="0000007B">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1%20Corinthians%201&amp;version=NIV" TargetMode="External"/><Relationship Id="rId10" Type="http://schemas.openxmlformats.org/officeDocument/2006/relationships/hyperlink" Target="https://www.biblegateway.com/passage/?search=1%20Corinthians%201&amp;version=NIV" TargetMode="External"/><Relationship Id="rId13" Type="http://schemas.openxmlformats.org/officeDocument/2006/relationships/footer" Target="footer1.xml"/><Relationship Id="rId12" Type="http://schemas.openxmlformats.org/officeDocument/2006/relationships/hyperlink" Target="https://www.biblegateway.com/passage/?search=1%20Corinthians%201&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1%20Corinthians%201&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1%20Corinthians%201&amp;version=NIV" TargetMode="External"/><Relationship Id="rId8" Type="http://schemas.openxmlformats.org/officeDocument/2006/relationships/hyperlink" Target="https://www.biblegateway.com/passage/?search=1%20Corinthians%201&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4mz5oYAABa4RCtTq/jLq1H5mJA==">CgMxLjAyCGguZ2pkZ3hzMg5oLnQwN2wwdnFpcjI5YzIOaC5vamwwanBhaTF5bzQyDmgucDhqZ2NrM2czdTdwOAByITFRd3EyTnR2RkVheWowSlNNZ3RBN29tNFk3TXNONzE2OA==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