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6"/>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1 CORINTHIANS 1:1-3</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8">
        <w:r w:rsidDel="00000000" w:rsidR="00000000" w:rsidRPr="00000000">
          <w:rPr>
            <w:color w:val="1155cc"/>
            <w:u w:val="single"/>
            <w:rtl w:val="0"/>
          </w:rPr>
          <w:t xml:space="preserve">1 CORINTHIANS 1:1-3</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20">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2">
      <w:pPr>
        <w:rPr/>
      </w:pPr>
      <w:r w:rsidDel="00000000" w:rsidR="00000000" w:rsidRPr="00000000">
        <w:rPr>
          <w:b w:val="1"/>
          <w:rtl w:val="0"/>
        </w:rPr>
        <w:t xml:space="preserve">Further Thoughts</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2"/>
        </w:numPr>
        <w:spacing w:after="0" w:lineRule="auto"/>
        <w:ind w:left="720" w:hanging="360"/>
        <w:rPr/>
      </w:pPr>
      <w:r w:rsidDel="00000000" w:rsidR="00000000" w:rsidRPr="00000000">
        <w:rPr>
          <w:i w:val="1"/>
          <w:rtl w:val="0"/>
        </w:rPr>
        <w:t xml:space="preserve">“Paul, called to be an apostle of Christ Jesus by the will of God …”</w:t>
      </w:r>
      <w:r w:rsidDel="00000000" w:rsidR="00000000" w:rsidRPr="00000000">
        <w:rPr>
          <w:rtl w:val="0"/>
        </w:rPr>
        <w:t xml:space="preserve"> This is Paul’s identity in spiritual terms. How would you describe yourself in spiritual terms?</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2"/>
        </w:numPr>
        <w:spacing w:after="0" w:lineRule="auto"/>
        <w:ind w:left="720" w:hanging="360"/>
        <w:rPr/>
      </w:pPr>
      <w:r w:rsidDel="00000000" w:rsidR="00000000" w:rsidRPr="00000000">
        <w:rPr>
          <w:i w:val="1"/>
          <w:rtl w:val="0"/>
        </w:rPr>
        <w:t xml:space="preserve">“To the church of God in Corinth, to those sanctified in Christ Jesus and called to be his holy people, together with all those everywhere who call on the name of our Lord Jesus Christ—their Lord and ours:”</w:t>
      </w:r>
      <w:r w:rsidDel="00000000" w:rsidR="00000000" w:rsidRPr="00000000">
        <w:rPr>
          <w:rtl w:val="0"/>
        </w:rPr>
        <w:t xml:space="preserve"> This is how Paul views the church in spiritual terms. How would you describe your church in spiritual terms?</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2"/>
        </w:numPr>
        <w:spacing w:after="0" w:lineRule="auto"/>
        <w:ind w:left="720" w:hanging="360"/>
        <w:rPr/>
      </w:pPr>
      <w:r w:rsidDel="00000000" w:rsidR="00000000" w:rsidRPr="00000000">
        <w:rPr>
          <w:i w:val="1"/>
          <w:rtl w:val="0"/>
        </w:rPr>
        <w:t xml:space="preserve">“Grace and peace to you from God our Father and the Lord Jesus Christ.”</w:t>
      </w:r>
      <w:r w:rsidDel="00000000" w:rsidR="00000000" w:rsidRPr="00000000">
        <w:rPr>
          <w:rtl w:val="0"/>
        </w:rPr>
        <w:t xml:space="preserve"> This is Paul’s blessing to the church in spiritual terms, seeking grace and peace for them. These days we bless, in the context of birthdays and special occasions, wishing for those we love health, prosperity and happiness. If you were to bless your church, what would you ask for?</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pP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pStyle w:val="Heading1"/>
        <w:rPr/>
      </w:pPr>
      <w:r w:rsidDel="00000000" w:rsidR="00000000" w:rsidRPr="00000000">
        <w:rPr>
          <w:rtl w:val="0"/>
        </w:rPr>
        <w:t xml:space="preserve">Wednesday and Thursday</w:t>
      </w:r>
    </w:p>
    <w:p w:rsidR="00000000" w:rsidDel="00000000" w:rsidP="00000000" w:rsidRDefault="00000000" w:rsidRPr="00000000" w14:paraId="00000031">
      <w:pPr>
        <w:ind w:left="360" w:firstLine="0"/>
        <w:rPr/>
      </w:pPr>
      <w:r w:rsidDel="00000000" w:rsidR="00000000" w:rsidRPr="00000000">
        <w:rPr>
          <w:rtl w:val="0"/>
        </w:rPr>
      </w:r>
    </w:p>
    <w:p w:rsidR="00000000" w:rsidDel="00000000" w:rsidP="00000000" w:rsidRDefault="00000000" w:rsidRPr="00000000" w14:paraId="00000032">
      <w:pPr>
        <w:rPr/>
      </w:pPr>
      <w:hyperlink r:id="rId9">
        <w:r w:rsidDel="00000000" w:rsidR="00000000" w:rsidRPr="00000000">
          <w:rPr>
            <w:b w:val="1"/>
            <w:color w:val="1155cc"/>
            <w:u w:val="single"/>
            <w:rtl w:val="0"/>
          </w:rPr>
          <w:t xml:space="preserve">1 CORINTHIANS 1:4-9</w:t>
        </w:r>
      </w:hyperlink>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7">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0">
        <w:r w:rsidDel="00000000" w:rsidR="00000000" w:rsidRPr="00000000">
          <w:rPr>
            <w:color w:val="1155cc"/>
            <w:u w:val="single"/>
            <w:rtl w:val="0"/>
          </w:rPr>
          <w:t xml:space="preserve">1 CORINTHIANS 1:4-9</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3D">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F">
      <w:pPr>
        <w:rPr>
          <w:b w:val="1"/>
        </w:rPr>
      </w:pPr>
      <w:r w:rsidDel="00000000" w:rsidR="00000000" w:rsidRPr="00000000">
        <w:rPr>
          <w:b w:val="1"/>
          <w:rtl w:val="0"/>
        </w:rPr>
        <w:t xml:space="preserve">Further Thoughts</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numPr>
          <w:ilvl w:val="0"/>
          <w:numId w:val="4"/>
        </w:numPr>
        <w:spacing w:after="0" w:lineRule="auto"/>
        <w:ind w:left="720" w:hanging="360"/>
        <w:rPr/>
      </w:pPr>
      <w:r w:rsidDel="00000000" w:rsidR="00000000" w:rsidRPr="00000000">
        <w:rPr>
          <w:i w:val="1"/>
          <w:rtl w:val="0"/>
        </w:rPr>
        <w:t xml:space="preserve">“I always thank my God for you because of his grace given you in Christ Jesus. For in him you have been enriched in every way—with all kinds of speech and with all knowledge—God thus confirming our testimony about Christ among you.”</w:t>
      </w:r>
      <w:r w:rsidDel="00000000" w:rsidR="00000000" w:rsidRPr="00000000">
        <w:rPr>
          <w:rtl w:val="0"/>
        </w:rPr>
        <w:t xml:space="preserve"> Paul is thankful because God has blessed the church with spiritual gifts, affirming the Gospel message that was preached. What about you? How has the Gospel been affirmed in your life?</w:t>
      </w:r>
    </w:p>
    <w:p w:rsidR="00000000" w:rsidDel="00000000" w:rsidP="00000000" w:rsidRDefault="00000000" w:rsidRPr="00000000" w14:paraId="0000004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numPr>
          <w:ilvl w:val="0"/>
          <w:numId w:val="4"/>
        </w:numPr>
        <w:spacing w:after="0" w:lineRule="auto"/>
        <w:ind w:left="720" w:hanging="360"/>
        <w:rPr/>
      </w:pPr>
      <w:r w:rsidDel="00000000" w:rsidR="00000000" w:rsidRPr="00000000">
        <w:rPr>
          <w:i w:val="1"/>
          <w:rtl w:val="0"/>
        </w:rPr>
        <w:t xml:space="preserve">“Therefore you do not lack any spiritual gift as you eagerly wait for our Lord Jesus Christ to be revealed.”</w:t>
      </w:r>
      <w:r w:rsidDel="00000000" w:rsidR="00000000" w:rsidRPr="00000000">
        <w:rPr>
          <w:rtl w:val="0"/>
        </w:rPr>
        <w:t xml:space="preserve"> The point Paul makes here is that the church is not in need of more spiritual gifts. The question is what do they lack? What about you? What do you lack in your spiritual life and journey?</w:t>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numPr>
          <w:ilvl w:val="0"/>
          <w:numId w:val="4"/>
        </w:numPr>
        <w:spacing w:after="0" w:lineRule="auto"/>
        <w:ind w:left="720" w:hanging="360"/>
        <w:rPr/>
      </w:pPr>
      <w:r w:rsidDel="00000000" w:rsidR="00000000" w:rsidRPr="00000000">
        <w:rPr>
          <w:i w:val="1"/>
          <w:rtl w:val="0"/>
        </w:rPr>
        <w:t xml:space="preserve">“He will also keep you firm to the end, so that you will be blameless on the day of our Lord Jesus Christ. God is faithful, who has called you into fellowship with his Son, Jesus Christ our Lord.”</w:t>
      </w:r>
      <w:r w:rsidDel="00000000" w:rsidR="00000000" w:rsidRPr="00000000">
        <w:rPr>
          <w:rtl w:val="0"/>
        </w:rPr>
        <w:t xml:space="preserve"> Paul hints at their need to persevere in the faith, to grow in righteousness and love, and to deepen their fellowship with Christ (time alone with God?). What do you need God to bless you with so that you too will persevere, grow and deepen as a Christian?</w:t>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C">
      <w:pPr>
        <w:ind w:left="360" w:firstLine="0"/>
        <w:rPr/>
      </w:pPr>
      <w:r w:rsidDel="00000000" w:rsidR="00000000" w:rsidRPr="00000000">
        <w:rPr>
          <w:rtl w:val="0"/>
        </w:rPr>
      </w:r>
    </w:p>
    <w:p w:rsidR="00000000" w:rsidDel="00000000" w:rsidP="00000000" w:rsidRDefault="00000000" w:rsidRPr="00000000" w14:paraId="0000004D">
      <w:pPr>
        <w:rPr>
          <w:b w:val="1"/>
        </w:rPr>
      </w:pPr>
      <w:hyperlink r:id="rId11">
        <w:r w:rsidDel="00000000" w:rsidR="00000000" w:rsidRPr="00000000">
          <w:rPr>
            <w:b w:val="1"/>
            <w:color w:val="1155cc"/>
            <w:u w:val="single"/>
            <w:rtl w:val="0"/>
          </w:rPr>
          <w:t xml:space="preserve">1 CORINTHIANS 1:10-17</w:t>
        </w:r>
      </w:hyperlink>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2">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2">
        <w:r w:rsidDel="00000000" w:rsidR="00000000" w:rsidRPr="00000000">
          <w:rPr>
            <w:color w:val="1155cc"/>
            <w:u w:val="single"/>
            <w:rtl w:val="0"/>
          </w:rPr>
          <w:t xml:space="preserve">1 CORINTHIANS 1:10-17</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5">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58">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A">
      <w:pPr>
        <w:rPr>
          <w:b w:val="1"/>
        </w:rPr>
      </w:pPr>
      <w:r w:rsidDel="00000000" w:rsidR="00000000" w:rsidRPr="00000000">
        <w:rPr>
          <w:b w:val="1"/>
          <w:rtl w:val="0"/>
        </w:rPr>
        <w:t xml:space="preserve">Further Thoughts</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numPr>
          <w:ilvl w:val="0"/>
          <w:numId w:val="5"/>
        </w:numPr>
        <w:spacing w:after="0" w:lineRule="auto"/>
        <w:ind w:left="720" w:hanging="360"/>
        <w:rPr/>
      </w:pPr>
      <w:r w:rsidDel="00000000" w:rsidR="00000000" w:rsidRPr="00000000">
        <w:rPr>
          <w:i w:val="1"/>
          <w:rtl w:val="0"/>
        </w:rPr>
        <w:t xml:space="preserve">I appeal to you, brothers and sisters, in the name of our Lord Jesus Christ, that all of you agree with one another in what you say and that there be no divisions among you, but that you be perfectly united in mind and thought. My brothers and sisters, some from Chloe’s household have informed me that there are quarrels among you. What I mean is this: One of you says, “I follow Paul”; another, “I follow Apollos”; another, “I follow Cephas”; still another, “I follow Christ.”</w:t>
      </w:r>
      <w:r w:rsidDel="00000000" w:rsidR="00000000" w:rsidRPr="00000000">
        <w:rPr>
          <w:rtl w:val="0"/>
        </w:rPr>
        <w:t xml:space="preserve"> Despite being blessed with plenty of spiritual gifts, the church is divided. How can it be? What does it say to you that people can be clearly Christians because they have supernatural gifts and yet do not resemble Christ in character and actions? What has gone wrong?</w:t>
      </w:r>
    </w:p>
    <w:p w:rsidR="00000000" w:rsidDel="00000000" w:rsidP="00000000" w:rsidRDefault="00000000" w:rsidRPr="00000000" w14:paraId="0000005D">
      <w:pPr>
        <w:spacing w:after="0" w:lineRule="auto"/>
        <w:ind w:left="720" w:firstLine="0"/>
        <w:rPr>
          <w:color w:val="4472c4"/>
        </w:rPr>
      </w:pPr>
      <w:r w:rsidDel="00000000" w:rsidR="00000000" w:rsidRPr="00000000">
        <w:rPr>
          <w:rtl w:val="0"/>
        </w:rPr>
      </w:r>
    </w:p>
    <w:p w:rsidR="00000000" w:rsidDel="00000000" w:rsidP="00000000" w:rsidRDefault="00000000" w:rsidRPr="00000000" w14:paraId="0000005E">
      <w:pPr>
        <w:spacing w:after="0" w:lineRule="auto"/>
        <w:ind w:left="720" w:firstLine="0"/>
        <w:rPr>
          <w:color w:val="4472c4"/>
        </w:rPr>
      </w:pPr>
      <w:r w:rsidDel="00000000" w:rsidR="00000000" w:rsidRPr="00000000">
        <w:rPr>
          <w:rtl w:val="0"/>
        </w:rPr>
      </w:r>
    </w:p>
    <w:p w:rsidR="00000000" w:rsidDel="00000000" w:rsidP="00000000" w:rsidRDefault="00000000" w:rsidRPr="00000000" w14:paraId="0000005F">
      <w:pPr>
        <w:numPr>
          <w:ilvl w:val="0"/>
          <w:numId w:val="5"/>
        </w:numPr>
        <w:spacing w:after="0" w:lineRule="auto"/>
        <w:ind w:left="720" w:hanging="360"/>
        <w:rPr/>
      </w:pPr>
      <w:r w:rsidDel="00000000" w:rsidR="00000000" w:rsidRPr="00000000">
        <w:rPr>
          <w:i w:val="1"/>
          <w:rtl w:val="0"/>
        </w:rPr>
        <w:t xml:space="preserve">“Is Christ divided? Was Paul crucified for you? Were you baptized in the name of Paul? I thank God that I did not baptize any of you except Crispus and Gaius, so no one can say that you were baptized in my name. (Yes, I also baptized the household of Stephanas; beyond that, I don’t remember if I baptized anyone else.) For Christ did not send me to baptize, but to preach the gospel—not with wisdom and eloquence, lest the cross of Christ be emptied of its power.”</w:t>
      </w:r>
      <w:r w:rsidDel="00000000" w:rsidR="00000000" w:rsidRPr="00000000">
        <w:rPr>
          <w:rtl w:val="0"/>
        </w:rPr>
        <w:t xml:space="preserve"> In some cases, the Christians identified with the one who baptised them while others looked at the overall leadership of the church. So what was the mistake the Corinthian Christians made?</w:t>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spacing w:after="0" w:lineRule="auto"/>
        <w:ind w:left="720" w:firstLine="0"/>
        <w:rPr/>
      </w:pPr>
      <w:r w:rsidDel="00000000" w:rsidR="00000000" w:rsidRPr="00000000">
        <w:rPr>
          <w:rtl w:val="0"/>
        </w:rPr>
      </w:r>
    </w:p>
    <w:p w:rsidR="00000000" w:rsidDel="00000000" w:rsidP="00000000" w:rsidRDefault="00000000" w:rsidRPr="00000000" w14:paraId="00000063">
      <w:pPr>
        <w:pStyle w:val="Heading1"/>
        <w:rPr/>
      </w:pPr>
      <w:bookmarkStart w:colFirst="0" w:colLast="0" w:name="_heading=h.ojl0jpai1yo4" w:id="2"/>
      <w:bookmarkEnd w:id="2"/>
      <w:r w:rsidDel="00000000" w:rsidR="00000000" w:rsidRPr="00000000">
        <w:rPr>
          <w:rtl w:val="0"/>
        </w:rPr>
        <w:t xml:space="preserve">Sunday</w:t>
      </w:r>
    </w:p>
    <w:p w:rsidR="00000000" w:rsidDel="00000000" w:rsidP="00000000" w:rsidRDefault="00000000" w:rsidRPr="00000000" w14:paraId="00000064">
      <w:pPr>
        <w:ind w:left="360" w:firstLine="0"/>
        <w:rPr/>
      </w:pPr>
      <w:r w:rsidDel="00000000" w:rsidR="00000000" w:rsidRPr="00000000">
        <w:rPr>
          <w:rtl w:val="0"/>
        </w:rPr>
      </w:r>
    </w:p>
    <w:p w:rsidR="00000000" w:rsidDel="00000000" w:rsidP="00000000" w:rsidRDefault="00000000" w:rsidRPr="00000000" w14:paraId="00000065">
      <w:pPr>
        <w:pStyle w:val="Heading5"/>
        <w:spacing w:before="0" w:lineRule="auto"/>
        <w:rPr/>
      </w:pPr>
      <w:bookmarkStart w:colFirst="0" w:colLast="0" w:name="_heading=h.p8jgck3g3u7p" w:id="3"/>
      <w:bookmarkEnd w:id="3"/>
      <w:r w:rsidDel="00000000" w:rsidR="00000000" w:rsidRPr="00000000">
        <w:rPr>
          <w:rtl w:val="0"/>
        </w:rPr>
        <w:t xml:space="preserve">THE WORLD IN THE CHURCH</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i w:val="1"/>
        </w:rPr>
      </w:pPr>
      <w:r w:rsidDel="00000000" w:rsidR="00000000" w:rsidRPr="00000000">
        <w:rPr>
          <w:i w:val="1"/>
          <w:rtl w:val="0"/>
        </w:rPr>
        <w:t xml:space="preserve">“To the church of God in Corinth, to those sanctified in Christ Jesus and called to be his holy people, together with all those everywhere who call on the name of our Lord Jesus Christ—their Lord and ours: Grace and peace to you from God our Father and the Lord Jesus Christ.”</w:t>
      </w:r>
    </w:p>
    <w:p w:rsidR="00000000" w:rsidDel="00000000" w:rsidP="00000000" w:rsidRDefault="00000000" w:rsidRPr="00000000" w14:paraId="00000068">
      <w:pPr>
        <w:rPr/>
      </w:pPr>
      <w:r w:rsidDel="00000000" w:rsidR="00000000" w:rsidRPr="00000000">
        <w:rPr>
          <w:rtl w:val="0"/>
        </w:rPr>
        <w:t xml:space="preserve">We often gloss over these introductory greetings in Paul’s letters but they do set the context of the letter. Paul writes as one called by God to be a servant of Jesus, and he writes to “the church of God” that is sanctified and called to be holy in Jesus. They acknowledge Jesus as Lord, just as Paul does.</w:t>
      </w:r>
    </w:p>
    <w:p w:rsidR="00000000" w:rsidDel="00000000" w:rsidP="00000000" w:rsidRDefault="00000000" w:rsidRPr="00000000" w14:paraId="00000069">
      <w:pPr>
        <w:rPr/>
      </w:pPr>
      <w:r w:rsidDel="00000000" w:rsidR="00000000" w:rsidRPr="00000000">
        <w:rPr>
          <w:rtl w:val="0"/>
        </w:rPr>
        <w:t xml:space="preserve">Very clearly Jesus defines the church and is Lord over it. God assumes ownership.</w:t>
      </w:r>
    </w:p>
    <w:p w:rsidR="00000000" w:rsidDel="00000000" w:rsidP="00000000" w:rsidRDefault="00000000" w:rsidRPr="00000000" w14:paraId="0000006A">
      <w:pPr>
        <w:rPr/>
      </w:pPr>
      <w:r w:rsidDel="00000000" w:rsidR="00000000" w:rsidRPr="00000000">
        <w:rPr>
          <w:rtl w:val="0"/>
        </w:rPr>
        <w:t xml:space="preserve">However, the reality on the ground did not match this lofty description. The congregation were divided by rivalries over their “heroes”: Paul, Apollos, Peter and even Jesus.</w:t>
      </w:r>
    </w:p>
    <w:p w:rsidR="00000000" w:rsidDel="00000000" w:rsidP="00000000" w:rsidRDefault="00000000" w:rsidRPr="00000000" w14:paraId="0000006B">
      <w:pPr>
        <w:rPr/>
      </w:pPr>
      <w:r w:rsidDel="00000000" w:rsidR="00000000" w:rsidRPr="00000000">
        <w:rPr>
          <w:rtl w:val="0"/>
        </w:rPr>
        <w:t xml:space="preserve">At the same time, the church was enamoured of “spiritual gifts”, mostly the ability to speak in tongues as we discover in the later chapters. These gifts were seen as proof of the Gospel, as Paul acknowledges, “confirming our testimony about Christ among you” and, very likely, proof of the spirituality of the community.</w:t>
      </w:r>
    </w:p>
    <w:p w:rsidR="00000000" w:rsidDel="00000000" w:rsidP="00000000" w:rsidRDefault="00000000" w:rsidRPr="00000000" w14:paraId="0000006C">
      <w:pPr>
        <w:rPr/>
      </w:pPr>
      <w:r w:rsidDel="00000000" w:rsidR="00000000" w:rsidRPr="00000000">
        <w:rPr>
          <w:rtl w:val="0"/>
        </w:rPr>
        <w:t xml:space="preserve">Where did such ideas come from? Clearly, from the “world” that had shaped their mind before they were Christians.</w:t>
      </w:r>
    </w:p>
    <w:p w:rsidR="00000000" w:rsidDel="00000000" w:rsidP="00000000" w:rsidRDefault="00000000" w:rsidRPr="00000000" w14:paraId="0000006D">
      <w:pPr>
        <w:rPr/>
      </w:pPr>
      <w:r w:rsidDel="00000000" w:rsidR="00000000" w:rsidRPr="00000000">
        <w:rPr>
          <w:rtl w:val="0"/>
        </w:rPr>
        <w:t xml:space="preserve">What was lacking was, firstly, the Lordship of Christ that should help them see that Paul, Apollos and Peter were merely Christ’s servants and unite them as people who revere the same Lord, Jesus. Secondly there was a lack of focus on sanctification and holiness which needed sacrifice and perseverance, and a preference for the instant spirituality of spiritual gifts.</w:t>
      </w:r>
    </w:p>
    <w:p w:rsidR="00000000" w:rsidDel="00000000" w:rsidP="00000000" w:rsidRDefault="00000000" w:rsidRPr="00000000" w14:paraId="0000006E">
      <w:pPr>
        <w:rPr/>
      </w:pPr>
      <w:r w:rsidDel="00000000" w:rsidR="00000000" w:rsidRPr="00000000">
        <w:rPr>
          <w:rtl w:val="0"/>
        </w:rPr>
        <w:t xml:space="preserve">When we sit back and think of the modern church we can see how underneath our “spiritual” ambitions of an unhealthy preoccupation with numbers, power, personalities and entertainment disguised as worship is worldly thinking and worldly values that we continue to affirm and nurture. The nature of Jesus and his concerns and his ways are vastly different from that of the world but we rarely see churches that reflect Jesus these days: poor and humble but loved by those whose life they have touched.</w:t>
      </w:r>
    </w:p>
    <w:p w:rsidR="00000000" w:rsidDel="00000000" w:rsidP="00000000" w:rsidRDefault="00000000" w:rsidRPr="00000000" w14:paraId="0000006F">
      <w:pPr>
        <w:rPr>
          <w:i w:val="1"/>
        </w:rPr>
      </w:pPr>
      <w:r w:rsidDel="00000000" w:rsidR="00000000" w:rsidRPr="00000000">
        <w:rPr>
          <w:i w:val="1"/>
          <w:rtl w:val="0"/>
        </w:rPr>
        <w:t xml:space="preserve">“For Christ did not send me to baptize, but to preach the gospel—not with wisdom and eloquence, lest the cross of Christ be emptied of its power.”</w:t>
      </w:r>
    </w:p>
    <w:p w:rsidR="00000000" w:rsidDel="00000000" w:rsidP="00000000" w:rsidRDefault="00000000" w:rsidRPr="00000000" w14:paraId="00000070">
      <w:pPr>
        <w:rPr>
          <w:b w:val="1"/>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numPr>
          <w:ilvl w:val="0"/>
          <w:numId w:val="3"/>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3">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4">
      <w:pPr>
        <w:spacing w:after="0" w:lineRule="auto"/>
        <w:ind w:left="720" w:firstLine="0"/>
        <w:rPr/>
      </w:pPr>
      <w:r w:rsidDel="00000000" w:rsidR="00000000" w:rsidRPr="00000000">
        <w:rPr>
          <w:rtl w:val="0"/>
        </w:rPr>
      </w:r>
    </w:p>
    <w:p w:rsidR="00000000" w:rsidDel="00000000" w:rsidP="00000000" w:rsidRDefault="00000000" w:rsidRPr="00000000" w14:paraId="00000075">
      <w:pPr>
        <w:numPr>
          <w:ilvl w:val="0"/>
          <w:numId w:val="3"/>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6">
      <w:pPr>
        <w:ind w:left="720" w:firstLine="0"/>
        <w:rPr>
          <w:color w:val="1155cc"/>
        </w:rPr>
      </w:pPr>
      <w:r w:rsidDel="00000000" w:rsidR="00000000" w:rsidRPr="00000000">
        <w:rPr>
          <w:rtl w:val="0"/>
        </w:rPr>
      </w:r>
    </w:p>
    <w:p w:rsidR="00000000" w:rsidDel="00000000" w:rsidP="00000000" w:rsidRDefault="00000000" w:rsidRPr="00000000" w14:paraId="00000077">
      <w:pPr>
        <w:ind w:left="720" w:firstLine="0"/>
        <w:rPr>
          <w:color w:val="1155cc"/>
        </w:rPr>
      </w:pPr>
      <w:r w:rsidDel="00000000" w:rsidR="00000000" w:rsidRPr="00000000">
        <w:rPr>
          <w:rtl w:val="0"/>
        </w:rPr>
      </w:r>
    </w:p>
    <w:p w:rsidR="00000000" w:rsidDel="00000000" w:rsidP="00000000" w:rsidRDefault="00000000" w:rsidRPr="00000000" w14:paraId="00000078">
      <w:pPr>
        <w:ind w:left="720" w:firstLine="0"/>
        <w:rPr>
          <w:color w:val="1155cc"/>
        </w:rPr>
      </w:pPr>
      <w:r w:rsidDel="00000000" w:rsidR="00000000" w:rsidRPr="00000000">
        <w:rPr>
          <w:rtl w:val="0"/>
        </w:rPr>
      </w:r>
    </w:p>
    <w:p w:rsidR="00000000" w:rsidDel="00000000" w:rsidP="00000000" w:rsidRDefault="00000000" w:rsidRPr="00000000" w14:paraId="00000079">
      <w:pPr>
        <w:ind w:left="720" w:firstLine="0"/>
        <w:rPr>
          <w:color w:val="1155cc"/>
        </w:rPr>
      </w:pPr>
      <w:r w:rsidDel="00000000" w:rsidR="00000000" w:rsidRPr="00000000">
        <w:rPr>
          <w:rtl w:val="0"/>
        </w:rPr>
      </w:r>
    </w:p>
    <w:p w:rsidR="00000000" w:rsidDel="00000000" w:rsidP="00000000" w:rsidRDefault="00000000" w:rsidRPr="00000000" w14:paraId="0000007A">
      <w:pPr>
        <w:ind w:left="720" w:firstLine="0"/>
        <w:rPr>
          <w:color w:val="1155cc"/>
        </w:rPr>
      </w:pPr>
      <w:r w:rsidDel="00000000" w:rsidR="00000000" w:rsidRPr="00000000">
        <w:rPr>
          <w:rtl w:val="0"/>
        </w:rPr>
      </w:r>
    </w:p>
    <w:p w:rsidR="00000000" w:rsidDel="00000000" w:rsidP="00000000" w:rsidRDefault="00000000" w:rsidRPr="00000000" w14:paraId="0000007B">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outlineLvl w:val="0"/>
    </w:pPr>
    <w:rPr>
      <w:color w:val="2f5496"/>
      <w:sz w:val="32"/>
      <w:szCs w:val="32"/>
    </w:rPr>
  </w:style>
  <w:style w:type="paragraph" w:styleId="Heading2">
    <w:name w:val="heading 2"/>
    <w:basedOn w:val="Normal"/>
    <w:next w:val="Normal"/>
    <w:uiPriority w:val="9"/>
    <w:unhideWhenUsed w:val="1"/>
    <w:qFormat w:val="1"/>
    <w:pPr>
      <w:keepNext w:val="1"/>
      <w:keepLines w:val="1"/>
      <w:spacing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0" w:before="40"/>
      <w:outlineLvl w:val="2"/>
    </w:pPr>
    <w:rPr>
      <w:color w:val="1f3863"/>
      <w:sz w:val="24"/>
      <w:szCs w:val="24"/>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0"/>
    </w:pPr>
    <w:rPr>
      <w:sz w:val="56"/>
      <w:szCs w:val="5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pPr>
    <w:rPr>
      <w:rFonts w:ascii="Georgia" w:cs="Georgia" w:eastAsia="Georgia" w:hAnsi="Georgia"/>
      <w:i w:val="1"/>
      <w:color w:val="666666"/>
      <w:sz w:val="48"/>
      <w:szCs w:val="48"/>
    </w:rPr>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1%20Corinthians%201&amp;version=NIV" TargetMode="External"/><Relationship Id="rId10" Type="http://schemas.openxmlformats.org/officeDocument/2006/relationships/hyperlink" Target="https://www.biblegateway.com/passage/?search=1%20Corinthians%201&amp;version=NIV" TargetMode="External"/><Relationship Id="rId13" Type="http://schemas.openxmlformats.org/officeDocument/2006/relationships/footer" Target="footer1.xml"/><Relationship Id="rId12" Type="http://schemas.openxmlformats.org/officeDocument/2006/relationships/hyperlink" Target="https://www.biblegateway.com/passage/?search=1%20Corinthians%201&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1%20Corinthians%201&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1%20Corinthians%201&amp;version=NIV" TargetMode="External"/><Relationship Id="rId8" Type="http://schemas.openxmlformats.org/officeDocument/2006/relationships/hyperlink" Target="https://www.biblegateway.com/passage/?search=1%20Corinthians%201&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txwi6PqhCnKvUds9IqVgU/rorQ==">CgMxLjAyCGguZ2pkZ3hzMg5oLnQwN2wwdnFpcjI5YzIOaC5vamwwanBhaTF5bzQyDmgucDhqZ2NrM2czdTdwOAByITFTZjJ3VVpEUnZ3cjVRcVJnQmVqMDN0M05lMlhQWi1ZNg==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