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1 JOHN 4:1-6</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1 JOHN 4:1-6</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pPr>
      <w:r w:rsidDel="00000000" w:rsidR="00000000" w:rsidRPr="00000000">
        <w:rPr>
          <w:i w:val="1"/>
          <w:rtl w:val="0"/>
        </w:rPr>
        <w:t xml:space="preserve">“Dear friends, do not believe every spirit, but test the spirits to see whether they are from God, because many false prophets have gone out into the world.”</w:t>
      </w:r>
      <w:r w:rsidDel="00000000" w:rsidR="00000000" w:rsidRPr="00000000">
        <w:rPr>
          <w:rtl w:val="0"/>
        </w:rPr>
        <w:t xml:space="preserve"> Why is it important to test the source of what we are told? Would it be better if we just don’t believe anything and anyone except for what we learn from the bible directly?</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pPr>
      <w:r w:rsidDel="00000000" w:rsidR="00000000" w:rsidRPr="00000000">
        <w:rPr>
          <w:i w:val="1"/>
          <w:rtl w:val="0"/>
        </w:rPr>
        <w:t xml:space="preserve">“This is how you can recognize the Spirit of God: Every spirit that acknowledges that Jesus Christ has come in the flesh is from God, but every spirit that does not acknowledge Jesus is not from God. This is the spirit of the antichrist, which you have heard is coming and even now is already in the world.”</w:t>
      </w:r>
      <w:r w:rsidDel="00000000" w:rsidR="00000000" w:rsidRPr="00000000">
        <w:rPr>
          <w:rtl w:val="0"/>
        </w:rPr>
        <w:t xml:space="preserve"> What do you think is meant by “acknowledge”? Verbal acknowledgement? Intellectual acknowledgement? Or do you think it is more than that?</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pPr>
      <w:r w:rsidDel="00000000" w:rsidR="00000000" w:rsidRPr="00000000">
        <w:rPr>
          <w:i w:val="1"/>
          <w:rtl w:val="0"/>
        </w:rPr>
        <w:t xml:space="preserve">“You, dear children, are from God and have overcome them, because the one who is in you is greater than the one who is in the world. They are from the world and therefore speak from the viewpoint of the world, and the world listens to them. We are from God, and whoever knows God listens to us; but whoever is not from God does not listen to us. This is how we recognize the Spirit of truth and the spirit of falsehood.”</w:t>
      </w:r>
      <w:r w:rsidDel="00000000" w:rsidR="00000000" w:rsidRPr="00000000">
        <w:rPr>
          <w:rtl w:val="0"/>
        </w:rPr>
        <w:t xml:space="preserve"> From what is said, how do you think we are to distinguish the Spirit of truth from the spirit of falsehood?</w:t>
      </w:r>
      <w:r w:rsidDel="00000000" w:rsidR="00000000" w:rsidRPr="00000000">
        <w:rPr>
          <w:rtl w:val="0"/>
        </w:rPr>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1 JOHN 4:7-16</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1 JOHN 4:7-16</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4"/>
        </w:numPr>
        <w:spacing w:after="0" w:lineRule="auto"/>
        <w:ind w:left="720" w:hanging="360"/>
      </w:pPr>
      <w:r w:rsidDel="00000000" w:rsidR="00000000" w:rsidRPr="00000000">
        <w:rPr>
          <w:i w:val="1"/>
          <w:rtl w:val="0"/>
        </w:rPr>
        <w:t xml:space="preserve">“Dear friends, let us love one another, for love comes from God. Everyone who loves has been born of God and knows God. Whoever does not love does not know God, because God is love.”</w:t>
      </w:r>
      <w:r w:rsidDel="00000000" w:rsidR="00000000" w:rsidRPr="00000000">
        <w:rPr>
          <w:rtl w:val="0"/>
        </w:rPr>
        <w:t xml:space="preserve"> John told us that the key to recognising the Spirit of truth is to recognise that they are from God. How do we do that?</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pPr>
      <w:r w:rsidDel="00000000" w:rsidR="00000000" w:rsidRPr="00000000">
        <w:rPr>
          <w:i w:val="1"/>
          <w:rtl w:val="0"/>
        </w:rPr>
        <w:t xml:space="preserve">“This is how God showed his love among us: He sent his one and only Son into the world that we might live through him. This is love: not that we loved God, but that he loved us and sent his Son as an atoning sacrifice for our sins.”</w:t>
      </w:r>
      <w:r w:rsidDel="00000000" w:rsidR="00000000" w:rsidRPr="00000000">
        <w:rPr>
          <w:rtl w:val="0"/>
        </w:rPr>
        <w:t xml:space="preserve"> Why does John emphasise that love is born from being loved by God? What does it mean to have been loved by God in this context?</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pPr>
      <w:r w:rsidDel="00000000" w:rsidR="00000000" w:rsidRPr="00000000">
        <w:rPr>
          <w:i w:val="1"/>
          <w:rtl w:val="0"/>
        </w:rPr>
        <w:t xml:space="preserve">“Dear friends, since God so loved us, we also ought to love one another. No one has ever seen God; but if we love one another, God lives in us and his love is made complete in us.”</w:t>
      </w:r>
      <w:r w:rsidDel="00000000" w:rsidR="00000000" w:rsidRPr="00000000">
        <w:rPr>
          <w:rtl w:val="0"/>
        </w:rPr>
        <w:t xml:space="preserve"> What must result from our experience of God’s love?</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4"/>
        </w:numPr>
        <w:spacing w:after="0" w:lineRule="auto"/>
        <w:ind w:left="720" w:hanging="360"/>
      </w:pPr>
      <w:r w:rsidDel="00000000" w:rsidR="00000000" w:rsidRPr="00000000">
        <w:rPr>
          <w:i w:val="1"/>
          <w:rtl w:val="0"/>
        </w:rPr>
        <w:t xml:space="preserve">“This is how we know that we live in him and he in us: He has given us of his Spirit. And we have seen and testify that the Father has sent his Son to be the Savior of the world. If anyone acknowledges that Jesus is the Son of God, God lives in them and they in God. And so we know and rely on the love God has for us. God is love. Whoever lives in love lives in God, and God in them.”</w:t>
      </w:r>
      <w:r w:rsidDel="00000000" w:rsidR="00000000" w:rsidRPr="00000000">
        <w:rPr>
          <w:rtl w:val="0"/>
        </w:rPr>
        <w:t xml:space="preserve"> Finally, those who are from God have been given the Holy Spirit. From all that has been said, what are the vital signs in a person who is speaking from the Spirit of Truth?</w:t>
      </w: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F">
      <w:pPr>
        <w:ind w:left="360" w:firstLine="0"/>
        <w:rPr/>
      </w:pPr>
      <w:r w:rsidDel="00000000" w:rsidR="00000000" w:rsidRPr="00000000">
        <w:rPr>
          <w:rtl w:val="0"/>
        </w:rPr>
      </w:r>
    </w:p>
    <w:p w:rsidR="00000000" w:rsidDel="00000000" w:rsidP="00000000" w:rsidRDefault="00000000" w:rsidRPr="00000000" w14:paraId="00000050">
      <w:pPr>
        <w:rPr>
          <w:b w:val="1"/>
        </w:rPr>
      </w:pPr>
      <w:hyperlink r:id="rId11">
        <w:r w:rsidDel="00000000" w:rsidR="00000000" w:rsidRPr="00000000">
          <w:rPr>
            <w:b w:val="1"/>
            <w:color w:val="1155cc"/>
            <w:u w:val="single"/>
            <w:rtl w:val="0"/>
          </w:rPr>
          <w:t xml:space="preserve">1 JOHN 4:17-21</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1 JOHN 4:17-21</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Further Thoughts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5"/>
        </w:numPr>
        <w:spacing w:after="0" w:lineRule="auto"/>
        <w:ind w:left="720" w:hanging="360"/>
      </w:pPr>
      <w:r w:rsidDel="00000000" w:rsidR="00000000" w:rsidRPr="00000000">
        <w:rPr>
          <w:i w:val="1"/>
          <w:rtl w:val="0"/>
        </w:rPr>
        <w:t xml:space="preserve">“This is how love is made complete among us so that we will have confidence on the day of judgment: In this world we are like Jesus. There is no fear in love. But perfect love drives out fear, because fear has to do with punishment. The one who fears is not made perfect in love.” </w:t>
      </w:r>
      <w:r w:rsidDel="00000000" w:rsidR="00000000" w:rsidRPr="00000000">
        <w:rPr>
          <w:rtl w:val="0"/>
        </w:rPr>
        <w:t xml:space="preserve">John tells us that our focus is to be like Jesus and everything else will fall in place. What do you think it means to be like Jesus in the 21st Century?</w:t>
      </w:r>
    </w:p>
    <w:p w:rsidR="00000000" w:rsidDel="00000000" w:rsidP="00000000" w:rsidRDefault="00000000" w:rsidRPr="00000000" w14:paraId="00000060">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2">
      <w:pPr>
        <w:numPr>
          <w:ilvl w:val="0"/>
          <w:numId w:val="5"/>
        </w:numPr>
        <w:spacing w:after="0" w:lineRule="auto"/>
        <w:ind w:left="720" w:hanging="360"/>
      </w:pPr>
      <w:r w:rsidDel="00000000" w:rsidR="00000000" w:rsidRPr="00000000">
        <w:rPr>
          <w:i w:val="1"/>
          <w:rtl w:val="0"/>
        </w:rPr>
        <w:t xml:space="preserve">“We love because he first loved us. Whoever claims to love God yet hates a brother or sister is a liar. For whoever does not love their brother and sister, whom they have seen, cannot love God, whom they have not seen. And he has given us this command: Anyone who loves God must also love their brother and sister.</w:t>
      </w:r>
      <w:r w:rsidDel="00000000" w:rsidR="00000000" w:rsidRPr="00000000">
        <w:rPr>
          <w:rtl w:val="0"/>
        </w:rPr>
        <w:t xml:space="preserve">” Clearly in John’s mind, to be like Jesus includes to love as he loved us. Why is love so important? </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5"/>
        </w:numPr>
        <w:spacing w:after="0" w:lineRule="auto"/>
        <w:ind w:left="720" w:hanging="360"/>
      </w:pPr>
      <w:r w:rsidDel="00000000" w:rsidR="00000000" w:rsidRPr="00000000">
        <w:rPr>
          <w:rtl w:val="0"/>
        </w:rPr>
        <w:t xml:space="preserve">John tells us that all Christians must have these 3 characteristics: possession of the Spirit, confession of Jesus as the Son of God, and living in the love of God and this is how we can check to be sure that those we welcome in true fellowship, especially those who would teach us and lead us, are truly from God. Do you think this is important or we should not judge one another?</w:t>
      </w: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69">
      <w:pPr>
        <w:ind w:left="360" w:firstLine="0"/>
        <w:rPr/>
      </w:pPr>
      <w:r w:rsidDel="00000000" w:rsidR="00000000" w:rsidRPr="00000000">
        <w:rPr>
          <w:rtl w:val="0"/>
        </w:rPr>
      </w:r>
    </w:p>
    <w:p w:rsidR="00000000" w:rsidDel="00000000" w:rsidP="00000000" w:rsidRDefault="00000000" w:rsidRPr="00000000" w14:paraId="0000006A">
      <w:pPr>
        <w:pStyle w:val="Heading5"/>
        <w:spacing w:before="0" w:lineRule="auto"/>
        <w:rPr/>
      </w:pPr>
      <w:bookmarkStart w:colFirst="0" w:colLast="0" w:name="_heading=h.p8jgck3g3u7p" w:id="3"/>
      <w:bookmarkEnd w:id="3"/>
      <w:r w:rsidDel="00000000" w:rsidR="00000000" w:rsidRPr="00000000">
        <w:rPr>
          <w:rtl w:val="0"/>
        </w:rPr>
        <w:t xml:space="preserve">ESSENTIALS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i w:val="1"/>
        </w:rPr>
      </w:pPr>
      <w:r w:rsidDel="00000000" w:rsidR="00000000" w:rsidRPr="00000000">
        <w:rPr>
          <w:i w:val="1"/>
          <w:rtl w:val="0"/>
        </w:rPr>
        <w:t xml:space="preserve">“This is how we know that we live in him and he in us: He has given us of his Spirit. And we have seen and testify that the Father has sent his Son to be the Savior of the world. If anyone acknowledges that Jesus is the Son of God, God lives in them and they in God. And so we know and rely on the love God has for us. God is love. Whoever lives in love lives in God, and God in them.”</w:t>
      </w:r>
    </w:p>
    <w:p w:rsidR="00000000" w:rsidDel="00000000" w:rsidP="00000000" w:rsidRDefault="00000000" w:rsidRPr="00000000" w14:paraId="0000006D">
      <w:pPr>
        <w:rPr/>
      </w:pPr>
      <w:r w:rsidDel="00000000" w:rsidR="00000000" w:rsidRPr="00000000">
        <w:rPr>
          <w:rtl w:val="0"/>
        </w:rPr>
        <w:t xml:space="preserve">In these few lines, John makes clear what are essentials to becoming a Christian: Faith in Jesus as Lord and Saviour, continually receiving and giving love, indwelled by the Holy Spirit. </w:t>
      </w:r>
    </w:p>
    <w:p w:rsidR="00000000" w:rsidDel="00000000" w:rsidP="00000000" w:rsidRDefault="00000000" w:rsidRPr="00000000" w14:paraId="0000006E">
      <w:pPr>
        <w:rPr/>
      </w:pPr>
      <w:r w:rsidDel="00000000" w:rsidR="00000000" w:rsidRPr="00000000">
        <w:rPr>
          <w:rtl w:val="0"/>
        </w:rPr>
        <w:t xml:space="preserve">We cannot ignore what he said earlier on that God is light and only those who walk in the light have fellowship with him. However, John makes clear that we are able to do so only because the blood of Jesus purifies us from all sin and continues to do so whenever we fail as long as we confess our sins. So we must understand “faith in Jesus as Lord and Saviour” in this light.</w:t>
      </w:r>
    </w:p>
    <w:p w:rsidR="00000000" w:rsidDel="00000000" w:rsidP="00000000" w:rsidRDefault="00000000" w:rsidRPr="00000000" w14:paraId="0000006F">
      <w:pPr>
        <w:rPr/>
      </w:pPr>
      <w:r w:rsidDel="00000000" w:rsidR="00000000" w:rsidRPr="00000000">
        <w:rPr>
          <w:rtl w:val="0"/>
        </w:rPr>
        <w:t xml:space="preserve">These are essentials and the absence of any one of them must arouse our suspicion and deserve our caution. Anyone can claim anything, as John helps us to see, but if these claims are not substantiated in life and behaviour, or if these claims at the same time deny the essential nature of the others (for example, the idea that as long as we are under the protective blood of Christ we can sin with impunity), then they are false. God is light and no Christian who willingly harbours darkness have fellowship with him. God is love and a Christian who hates his brother or sister have fellowship with him. God sent his Son as a sacrifice for our sin and a Christian who denies the Son as Saviour and Lord has no fellowship with him.</w:t>
      </w:r>
    </w:p>
    <w:p w:rsidR="00000000" w:rsidDel="00000000" w:rsidP="00000000" w:rsidRDefault="00000000" w:rsidRPr="00000000" w14:paraId="00000070">
      <w:pPr>
        <w:rPr>
          <w:i w:val="1"/>
        </w:rPr>
      </w:pPr>
      <w:r w:rsidDel="00000000" w:rsidR="00000000" w:rsidRPr="00000000">
        <w:rPr>
          <w:i w:val="1"/>
          <w:rtl w:val="0"/>
        </w:rPr>
        <w:t xml:space="preserve">“This is how love is made complete among us so that we will have confidence on the day of judgment: In this world we are like Jesus.”</w:t>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4">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5">
      <w:pPr>
        <w:spacing w:after="0" w:lineRule="auto"/>
        <w:ind w:left="720" w:firstLine="0"/>
        <w:rPr/>
      </w:pPr>
      <w:r w:rsidDel="00000000" w:rsidR="00000000" w:rsidRPr="00000000">
        <w:rPr>
          <w:rtl w:val="0"/>
        </w:rPr>
      </w:r>
    </w:p>
    <w:p w:rsidR="00000000" w:rsidDel="00000000" w:rsidP="00000000" w:rsidRDefault="00000000" w:rsidRPr="00000000" w14:paraId="00000076">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John%204&amp;version=NIV" TargetMode="External"/><Relationship Id="rId10" Type="http://schemas.openxmlformats.org/officeDocument/2006/relationships/hyperlink" Target="https://www.biblegateway.com/passage/?search=1%20John%204&amp;version=NIV" TargetMode="External"/><Relationship Id="rId13" Type="http://schemas.openxmlformats.org/officeDocument/2006/relationships/footer" Target="footer1.xml"/><Relationship Id="rId12" Type="http://schemas.openxmlformats.org/officeDocument/2006/relationships/hyperlink" Target="https://www.biblegateway.com/passage/?search=1%20John%20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John%20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John%204&amp;version=NIV" TargetMode="External"/><Relationship Id="rId8" Type="http://schemas.openxmlformats.org/officeDocument/2006/relationships/hyperlink" Target="https://www.biblegateway.com/passage/?search=1%20John%20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ovX8PIKmbEokgziZuIpTKvF4/Q==">CgMxLjAyCGguZ2pkZ3hzMg5oLnQwN2wwdnFpcjI5YzIOaC5vamwwanBhaTF5bzQyDmgucDhqZ2NrM2czdTdwOAByITFGaGMxRVRHNjVFQm5nQlZwWGRURkdadGhCODBjRnN4SQ==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