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CORINTHIANS 11:1-15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2 CORINTHIANS 11:1-15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“I am jealous for you with a godly jealousy. I promised you to one husband, to Christ, so that I might present you as a pure virgin to him. But I am afraid that just as Eve was deceived by the serpent’s cunning, your minds may somehow be led astray from your sincere and pure devotion to Christ. For if someone comes to you and preaches a Jesus other than the Jesus we preached, or if you receive a different spirit from the Spirit you received, or a different gospel from the one you accepted, you put up with it easily enough.”</w:t>
      </w:r>
      <w:r w:rsidDel="00000000" w:rsidR="00000000" w:rsidRPr="00000000">
        <w:rPr>
          <w:rtl w:val="0"/>
        </w:rPr>
        <w:t xml:space="preserve"> In a self-deprecating way Paul gently tells his readers how easily they are led astray by appearances and misdirection. They still do not own their theology. How would you safeguard such Christians? What would they need?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I do not think I am in the least inferior to those “super-apostles.”</w:t>
      </w:r>
      <w:r w:rsidDel="00000000" w:rsidR="00000000" w:rsidRPr="00000000">
        <w:rPr>
          <w:rtl w:val="0"/>
        </w:rPr>
        <w:t xml:space="preserve"> The “super-apostles” were those who came to the church and swept the members off their feet. In your mind, how would you describe them?</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 Why? Because I do not love you? God knows I do! And I will keep on doing what I am doing in order to cut the ground from under those who want an opportunity to be considered equal with us in the things they boast about.”</w:t>
      </w:r>
      <w:r w:rsidDel="00000000" w:rsidR="00000000" w:rsidRPr="00000000">
        <w:rPr>
          <w:rtl w:val="0"/>
        </w:rPr>
        <w:t xml:space="preserve"> In this long paragraph in which Paul talks about what he did with the church, how did Paul express his love? Do you think Paul did the right thing?</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“For such people are false apostles, deceitful workers, masquerading as apostles of Christ. And no wonder, for Satan himself masquerades as an angel of light. It is not surprising, then, if his servants also masquerade as servants of righteousness. Their end will be what their actions deserve.”</w:t>
      </w:r>
      <w:r w:rsidDel="00000000" w:rsidR="00000000" w:rsidRPr="00000000">
        <w:rPr>
          <w:rtl w:val="0"/>
        </w:rPr>
        <w:t xml:space="preserve"> Paul had not said anything about their teaching (except to imply that they were preaching a wrong Jesus) but their behaviour and attitude spoke volumes about them. They portrayed a “wrong Jesus”; they expressed a different spirit. What is it about these “super-apostles” that makes Paul say that they are false apostles? What is it about them that makes the Corinthian Christians accept them?</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2 CORINTHIANS 11:16-33</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2 CORINTHIANS 11:16-33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4"/>
        </w:numPr>
        <w:spacing w:after="0" w:lineRule="auto"/>
        <w:ind w:left="720" w:hanging="360"/>
        <w:rPr/>
      </w:pPr>
      <w:r w:rsidDel="00000000" w:rsidR="00000000" w:rsidRPr="00000000">
        <w:rPr>
          <w:i w:val="1"/>
          <w:rtl w:val="0"/>
        </w:rPr>
        <w:t xml:space="preserve">“I repeat: Let no one take me for a fool. But if you do, then tolerate me just as you would a fool, so that I may do a little boasting. In this self-confident boasting I am not talking as the Lord would, but as a fool. Since many are boasting in the way the world does, I too will boast.”</w:t>
      </w:r>
      <w:r w:rsidDel="00000000" w:rsidR="00000000" w:rsidRPr="00000000">
        <w:rPr>
          <w:rtl w:val="0"/>
        </w:rPr>
        <w:t xml:space="preserve"> Paul decides to share his own background and experiences as a Christian but does so self-deprecatingly. Why do you think he decides to do this?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4"/>
        </w:numPr>
        <w:spacing w:after="0" w:lineRule="auto"/>
        <w:ind w:left="720" w:hanging="360"/>
        <w:rPr/>
      </w:pPr>
      <w:r w:rsidDel="00000000" w:rsidR="00000000" w:rsidRPr="00000000">
        <w:rPr>
          <w:i w:val="1"/>
          <w:rtl w:val="0"/>
        </w:rPr>
        <w:t xml:space="preserve">“You gladly put up with fools since you are so wise! In fact, you even put up with anyone who enslaves you or exploits you or takes advantage of you or puts on airs or slaps you in the face. To my shame I admit that we were too weak for that!”</w:t>
      </w:r>
      <w:r w:rsidDel="00000000" w:rsidR="00000000" w:rsidRPr="00000000">
        <w:rPr>
          <w:rtl w:val="0"/>
        </w:rPr>
        <w:t xml:space="preserve"> Paul implied that the Corinthians were easily impressed by rich or entitled people who flash their credentials and positions and act high and mighty, like they expect to be obeyed. This is often the weakness of the poor and uneducated. Do you think modern Christians have similar issues?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4"/>
        </w:numPr>
        <w:spacing w:after="0" w:lineRule="auto"/>
        <w:ind w:left="720" w:hanging="360"/>
        <w:rPr>
          <w:u w:val="none"/>
        </w:rPr>
      </w:pPr>
      <w:r w:rsidDel="00000000" w:rsidR="00000000" w:rsidRPr="00000000">
        <w:rPr>
          <w:rtl w:val="0"/>
        </w:rPr>
        <w:t xml:space="preserve">In the next paragraph, Paul shared his past experiences which he hadn’t told the church about. Do you think he should have done so from the start? Was Paul too idealistic about not “boasting”?</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4"/>
        </w:numPr>
        <w:spacing w:after="0" w:lineRule="auto"/>
        <w:ind w:left="720" w:hanging="360"/>
        <w:rPr/>
      </w:pPr>
      <w:r w:rsidDel="00000000" w:rsidR="00000000" w:rsidRPr="00000000">
        <w:rPr>
          <w:i w:val="1"/>
          <w:rtl w:val="0"/>
        </w:rPr>
        <w:t xml:space="preserve">“Besides everything else, I face daily the pressure of my concern for all the churches. Who is weak, and I do not feel weak? Who is led into sin, and I do not inwardly burn? If I must boast, I will boast of the things that show my weakness.”</w:t>
      </w:r>
      <w:r w:rsidDel="00000000" w:rsidR="00000000" w:rsidRPr="00000000">
        <w:rPr>
          <w:rtl w:val="0"/>
        </w:rPr>
        <w:t xml:space="preserve"> At the end of the day this is what Paul wants the church to know about him. This is who he wants to be to them and not the “hero” or “super-apostle” that he has grounds to lay claim to. What do you think of his approach to ministry?</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u w:val="none"/>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2 CORINTHIANS 12:1-10</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2 CORINTHIANS 12:1-10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“I must go on boasting. Although there is nothing to be gained, I will go on to visions and revelations from the Lord. I know a man in Christ who fourteen years ago was caught up to the third heaven. Whether it was in the body or out of the body I do not know—God knows. And I know that this man—whether in the body or apart from the body I do not know, but God knows—was caught up to paradise and heard inexpressible things, things that no one is permitted to tell.”</w:t>
      </w:r>
      <w:r w:rsidDel="00000000" w:rsidR="00000000" w:rsidRPr="00000000">
        <w:rPr>
          <w:rtl w:val="0"/>
        </w:rPr>
        <w:t xml:space="preserve"> As for being “super-spiritual”, Paul shared that he had an “out-of-body” experience, experiencing and learning things that he cannot even share. With all the background that Paul shared and hinted at, what do you think of him and the things he has been writing about?</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“Even if I should choose to boast, I would not be a fool, because I would be speaking the truth. But I refrain, so no one will think more of me than is warranted by what I do or say, or because of these surpassingly great revelations.”</w:t>
      </w:r>
      <w:r w:rsidDel="00000000" w:rsidR="00000000" w:rsidRPr="00000000">
        <w:rPr>
          <w:rtl w:val="0"/>
        </w:rPr>
        <w:t xml:space="preserve"> Paul has a lot to boast about but he wants to be known and respected for the person he is and the teaching he provides rather than his experiences. As a minister and a servant of God, do you think this is the right approach? </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i w:val="1"/>
          <w:rtl w:val="0"/>
        </w:rPr>
        <w:t xml:space="preserve">Therefore, in order to keep me from becoming conceited, I was given a thorn in my flesh, a messenger of Satan, to torment me. Three times I pleaded with the Lord to take it away from me. But he said to me, “My grace is sufficient for you, for my power is made perfect in weakness.”</w:t>
      </w:r>
      <w:r w:rsidDel="00000000" w:rsidR="00000000" w:rsidRPr="00000000">
        <w:rPr>
          <w:rtl w:val="0"/>
        </w:rPr>
        <w:t xml:space="preserve"> Yet for all that he has done, for all that he is, for how great a servant he has been to God, not all of Paul’s prayers were answered positively. Paul understands it to be that God wants him to always know that it is God who is “super” and not him, and being weak and dependent on God rather than having the gifts and power to influence others and provide solutions protects him from the sin of pride. What do you think of this?</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u w:val="none"/>
        </w:rPr>
      </w:pPr>
      <w:r w:rsidDel="00000000" w:rsidR="00000000" w:rsidRPr="00000000">
        <w:rPr>
          <w:i w:val="1"/>
          <w:rtl w:val="0"/>
        </w:rPr>
        <w:t xml:space="preserve">“Therefore I will boast all the more gladly about my weaknesses, so that Christ’s power may rest on me. That is why, for Christ’s sake, I delight in weaknesses, in insults, in hardships, in persecutions, in difficulties. For when I am weak, then I am strong.”</w:t>
      </w:r>
      <w:r w:rsidDel="00000000" w:rsidR="00000000" w:rsidRPr="00000000">
        <w:rPr>
          <w:rtl w:val="0"/>
        </w:rPr>
        <w:t xml:space="preserve"> This is not about being weak because we are lazy or because we do the wrong thing and distance ourselves from God, or because we lack passion. This is about being the fullest that we can be, yet humble and gentle, placing the needs of those we serve above our own, and ensuring that God’s sovereign place in our lives, and the lives of those we serve, is unchallenged. What do you think?</w:t>
      </w: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1">
      <w:pPr>
        <w:ind w:left="360" w:firstLine="0"/>
        <w:rPr/>
      </w:pPr>
      <w:r w:rsidDel="00000000" w:rsidR="00000000" w:rsidRPr="00000000">
        <w:rPr>
          <w:rtl w:val="0"/>
        </w:rPr>
      </w:r>
    </w:p>
    <w:p w:rsidR="00000000" w:rsidDel="00000000" w:rsidP="00000000" w:rsidRDefault="00000000" w:rsidRPr="00000000" w14:paraId="00000072">
      <w:pPr>
        <w:pStyle w:val="Heading5"/>
        <w:spacing w:before="0" w:lineRule="auto"/>
        <w:rPr/>
      </w:pPr>
      <w:bookmarkStart w:colFirst="0" w:colLast="0" w:name="_heading=h.p8jgck3g3u7p" w:id="3"/>
      <w:bookmarkEnd w:id="3"/>
      <w:r w:rsidDel="00000000" w:rsidR="00000000" w:rsidRPr="00000000">
        <w:rPr>
          <w:rtl w:val="0"/>
        </w:rPr>
        <w:t xml:space="preserve">WHEN I AM WEAK, THEN I AM STRONG</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i w:val="1"/>
          <w:rtl w:val="0"/>
        </w:rPr>
        <w:t xml:space="preserve">“Therefore I will boast all the more gladly about my weaknesses, so that Christ’s power may rest on me.  That is why, for Christ’s sake, I delight in weaknesses, in insults, in hardships, in persecutions, in difficulties. For when I am weak, then I am strong.”</w:t>
      </w:r>
    </w:p>
    <w:p w:rsidR="00000000" w:rsidDel="00000000" w:rsidP="00000000" w:rsidRDefault="00000000" w:rsidRPr="00000000" w14:paraId="00000075">
      <w:pPr>
        <w:rPr/>
      </w:pPr>
      <w:r w:rsidDel="00000000" w:rsidR="00000000" w:rsidRPr="00000000">
        <w:rPr>
          <w:rtl w:val="0"/>
        </w:rPr>
        <w:t xml:space="preserve">Right from chapter 10, Paul was leading to this major point: the less things are about me, the less important I am, the more Christ’s power will rest on me. </w:t>
      </w:r>
    </w:p>
    <w:p w:rsidR="00000000" w:rsidDel="00000000" w:rsidP="00000000" w:rsidRDefault="00000000" w:rsidRPr="00000000" w14:paraId="00000076">
      <w:pPr>
        <w:rPr/>
      </w:pPr>
      <w:r w:rsidDel="00000000" w:rsidR="00000000" w:rsidRPr="00000000">
        <w:rPr>
          <w:rtl w:val="0"/>
        </w:rPr>
        <w:t xml:space="preserve">We must be clear, however, that this is because we seek to obey God and conform to his ways. Our eyes are on Christ and not on any notion of success.</w:t>
      </w:r>
    </w:p>
    <w:p w:rsidR="00000000" w:rsidDel="00000000" w:rsidP="00000000" w:rsidRDefault="00000000" w:rsidRPr="00000000" w14:paraId="00000077">
      <w:pPr>
        <w:rPr/>
      </w:pPr>
      <w:r w:rsidDel="00000000" w:rsidR="00000000" w:rsidRPr="00000000">
        <w:rPr>
          <w:rtl w:val="0"/>
        </w:rPr>
        <w:t xml:space="preserve">Dealing with the church in humility and gentleness, Paul was mocked for being timid. People described him as unimpressive and not charismatic when he speaks. He did not solicit funds and people think that his ministry has little value. When we read of his exploits we see that Paul suffered a great deal and that can be seen as a negative as well. After all, surely a servant of God will be well-protected and cared for by God, blessed with his own private jet plane. </w:t>
      </w:r>
    </w:p>
    <w:p w:rsidR="00000000" w:rsidDel="00000000" w:rsidP="00000000" w:rsidRDefault="00000000" w:rsidRPr="00000000" w14:paraId="00000078">
      <w:pPr>
        <w:rPr/>
      </w:pPr>
      <w:r w:rsidDel="00000000" w:rsidR="00000000" w:rsidRPr="00000000">
        <w:rPr>
          <w:rtl w:val="0"/>
        </w:rPr>
        <w:t xml:space="preserve">To Paul, even his credentials as a Jew </w:t>
      </w:r>
      <w:r w:rsidDel="00000000" w:rsidR="00000000" w:rsidRPr="00000000">
        <w:rPr>
          <w:rtl w:val="0"/>
        </w:rPr>
        <w:t xml:space="preserve">was a negative</w:t>
      </w:r>
      <w:r w:rsidDel="00000000" w:rsidR="00000000" w:rsidRPr="00000000">
        <w:rPr>
          <w:rtl w:val="0"/>
        </w:rPr>
        <w:t xml:space="preserve"> because he persecuted Christians in his past. The only positive thing he shared was his “out-of-body” experience and even then he was not permitted to tell others about what he saw and heard. On top of that God allowed “a thorn in the flesh” to keep him from conceit.</w:t>
      </w:r>
    </w:p>
    <w:p w:rsidR="00000000" w:rsidDel="00000000" w:rsidP="00000000" w:rsidRDefault="00000000" w:rsidRPr="00000000" w14:paraId="00000079">
      <w:pPr>
        <w:rPr/>
      </w:pPr>
      <w:r w:rsidDel="00000000" w:rsidR="00000000" w:rsidRPr="00000000">
        <w:rPr>
          <w:rtl w:val="0"/>
        </w:rPr>
        <w:t xml:space="preserve">However, from Paul’s perspective, being kept weak allows Christ’s power to be channelled through his ministry. The implication is that when he is full of himself there will be little of Christ. </w:t>
      </w:r>
    </w:p>
    <w:p w:rsidR="00000000" w:rsidDel="00000000" w:rsidP="00000000" w:rsidRDefault="00000000" w:rsidRPr="00000000" w14:paraId="0000007A">
      <w:pPr>
        <w:rPr/>
      </w:pPr>
      <w:r w:rsidDel="00000000" w:rsidR="00000000" w:rsidRPr="00000000">
        <w:rPr>
          <w:rtl w:val="0"/>
        </w:rPr>
        <w:t xml:space="preserve">And so Paul sums it all with this: I delight in weaknesses, in insults, in hardships, in persecutions, in difficulties. For when I am weak, then I am strong.</w:t>
      </w:r>
    </w:p>
    <w:p w:rsidR="00000000" w:rsidDel="00000000" w:rsidP="00000000" w:rsidRDefault="00000000" w:rsidRPr="00000000" w14:paraId="0000007B">
      <w:pPr>
        <w:rPr/>
      </w:pPr>
      <w:r w:rsidDel="00000000" w:rsidR="00000000" w:rsidRPr="00000000">
        <w:rPr>
          <w:rtl w:val="0"/>
        </w:rPr>
        <w:t xml:space="preserve">The way of God is different from the way of the world and so Paul tells his critics “The weapons we fight with are not the weapons of the world. On the contrary, they have divine power to demolish strongholds.” The signature move of God is his Son helplessly nailed to a cross and exposed to the ridicule of the people. How can his servants ever think that victory is predicated on political authority, personal charisma, the influence of wealth and power, and the boldness to demolish the opposition?</w:t>
      </w:r>
    </w:p>
    <w:p w:rsidR="00000000" w:rsidDel="00000000" w:rsidP="00000000" w:rsidRDefault="00000000" w:rsidRPr="00000000" w14:paraId="0000007C">
      <w:pPr>
        <w:rPr>
          <w:i w:val="1"/>
        </w:rPr>
      </w:pPr>
      <w:r w:rsidDel="00000000" w:rsidR="00000000" w:rsidRPr="00000000">
        <w:rPr>
          <w:i w:val="1"/>
          <w:rtl w:val="0"/>
        </w:rPr>
        <w:t xml:space="preserve">“My grace is sufficient for you, for my power is made perfect in weakness.”</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1">
      <w:pPr>
        <w:spacing w:after="0" w:lineRule="auto"/>
        <w:ind w:left="720" w:firstLine="0"/>
        <w:rPr/>
      </w:pPr>
      <w:r w:rsidDel="00000000" w:rsidR="00000000" w:rsidRPr="00000000">
        <w:rPr>
          <w:rtl w:val="0"/>
        </w:rPr>
      </w:r>
    </w:p>
    <w:p w:rsidR="00000000" w:rsidDel="00000000" w:rsidP="00000000" w:rsidRDefault="00000000" w:rsidRPr="00000000" w14:paraId="00000082">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Corinthians%2012&amp;version=NIV" TargetMode="External"/><Relationship Id="rId10" Type="http://schemas.openxmlformats.org/officeDocument/2006/relationships/hyperlink" Target="https://www.biblegateway.com/passage/?search=2%20Corinthians%2011&amp;version=NIV" TargetMode="External"/><Relationship Id="rId13" Type="http://schemas.openxmlformats.org/officeDocument/2006/relationships/footer" Target="footer1.xml"/><Relationship Id="rId12" Type="http://schemas.openxmlformats.org/officeDocument/2006/relationships/hyperlink" Target="https://www.biblegateway.com/passage/?search=2%20Corinthians%201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Corinthians%201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Corinthians%2011&amp;version=NIV" TargetMode="External"/><Relationship Id="rId8" Type="http://schemas.openxmlformats.org/officeDocument/2006/relationships/hyperlink" Target="https://www.biblegateway.com/passage/?search=2%20Corinthians%201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RCLOZ/Pa0272LtmP/kqOwH0DA==">CgMxLjAyCGguZ2pkZ3hzMg5oLnQwN2wwdnFpcjI5YzIOaC5vamwwanBhaTF5bzQyDmgucDhqZ2NrM2czdTdwOAByITFEM0FQdU4zalVPN3pRT3djRUsxa2M3eXQ4eTRUMEwtbA==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