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2 CORINTHIANS 10:1-6</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2 CORINTHIANS 10:1-6</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numPr>
          <w:ilvl w:val="0"/>
          <w:numId w:val="2"/>
        </w:numPr>
        <w:spacing w:after="0" w:lineRule="auto"/>
        <w:ind w:left="720" w:hanging="360"/>
        <w:rPr/>
      </w:pPr>
      <w:r w:rsidDel="00000000" w:rsidR="00000000" w:rsidRPr="00000000">
        <w:rPr>
          <w:i w:val="1"/>
          <w:rtl w:val="0"/>
        </w:rPr>
        <w:t xml:space="preserve">“By the humility and gentleness of Christ, I appeal to you—I, Paul, who am “timid” when face to face with you, but “bold” toward you when away!”</w:t>
      </w:r>
      <w:r w:rsidDel="00000000" w:rsidR="00000000" w:rsidRPr="00000000">
        <w:rPr>
          <w:rtl w:val="0"/>
        </w:rPr>
        <w:t xml:space="preserve"> From the whole chapter, it would seem that Paul faced criticism. What was he criticised for? Why does he continue to express humility and gentleness, even to the point of appealing rather than commanding?</w:t>
      </w:r>
    </w:p>
    <w:p w:rsidR="00000000" w:rsidDel="00000000" w:rsidP="00000000" w:rsidRDefault="00000000" w:rsidRPr="00000000" w14:paraId="0000002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numPr>
          <w:ilvl w:val="0"/>
          <w:numId w:val="2"/>
        </w:numPr>
        <w:spacing w:after="0" w:lineRule="auto"/>
        <w:ind w:left="720" w:hanging="360"/>
        <w:rPr/>
      </w:pPr>
      <w:r w:rsidDel="00000000" w:rsidR="00000000" w:rsidRPr="00000000">
        <w:rPr>
          <w:i w:val="1"/>
          <w:rtl w:val="0"/>
        </w:rPr>
        <w:t xml:space="preserve">“I beg you that when I come I may not have to be as bold as I expect to be toward some people who think that we live by the standards of this world. For though we live in the world, we do not wage war as the world does. The weapons we fight with are not the weapons of the world. On the contrary, they have divine power to demolish strongholds.”</w:t>
      </w:r>
      <w:r w:rsidDel="00000000" w:rsidR="00000000" w:rsidRPr="00000000">
        <w:rPr>
          <w:rtl w:val="0"/>
        </w:rPr>
        <w:t xml:space="preserve"> Paul says that boldness—to dominate and assert one’s will—is not the way of the church unless it is unavoidable; the church is not like the world and the weapons of the church are not the same as the weapons the world uses. What do you think?</w:t>
      </w:r>
    </w:p>
    <w:p w:rsidR="00000000" w:rsidDel="00000000" w:rsidP="00000000" w:rsidRDefault="00000000" w:rsidRPr="00000000" w14:paraId="0000002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numPr>
          <w:ilvl w:val="0"/>
          <w:numId w:val="2"/>
        </w:numPr>
        <w:spacing w:after="0" w:lineRule="auto"/>
        <w:ind w:left="720" w:hanging="360"/>
        <w:rPr/>
      </w:pPr>
      <w:r w:rsidDel="00000000" w:rsidR="00000000" w:rsidRPr="00000000">
        <w:rPr>
          <w:i w:val="1"/>
          <w:rtl w:val="0"/>
        </w:rPr>
        <w:t xml:space="preserve">“We demolish arguments and every pretension that sets itself up against the knowledge of God, and we take captive every thought to make it obedient to Christ.”</w:t>
      </w:r>
      <w:r w:rsidDel="00000000" w:rsidR="00000000" w:rsidRPr="00000000">
        <w:rPr>
          <w:rtl w:val="0"/>
        </w:rPr>
        <w:t xml:space="preserve"> Paul says that the weapons of the church seek to destroy strongholds but they should not be wielded to dominate; rather they are used to strengthen people’s minds so as to choose to overcome these strongholds. The strongholds are in ideas (we demolish arguments), authority (every pretension) and thought (we take captive every thought) that are in opposition to God and Christ. What do you think?</w:t>
      </w:r>
    </w:p>
    <w:p w:rsidR="00000000" w:rsidDel="00000000" w:rsidP="00000000" w:rsidRDefault="00000000" w:rsidRPr="00000000" w14:paraId="0000002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numPr>
          <w:ilvl w:val="0"/>
          <w:numId w:val="2"/>
        </w:numPr>
        <w:spacing w:after="0" w:lineRule="auto"/>
        <w:ind w:left="720" w:hanging="360"/>
        <w:rPr>
          <w:u w:val="none"/>
        </w:rPr>
      </w:pPr>
      <w:r w:rsidDel="00000000" w:rsidR="00000000" w:rsidRPr="00000000">
        <w:rPr>
          <w:i w:val="1"/>
          <w:rtl w:val="0"/>
        </w:rPr>
        <w:t xml:space="preserve">“And we will be ready to punish every act of disobedience, once your obedience is complete.”</w:t>
      </w:r>
      <w:r w:rsidDel="00000000" w:rsidR="00000000" w:rsidRPr="00000000">
        <w:rPr>
          <w:rtl w:val="0"/>
        </w:rPr>
        <w:t xml:space="preserve"> The idea here is that when these strongholds have been dealt with (obedience is complete) then it will be time to deal with specific acts of disobedience. The theological truths need to be established (“His letters are weighty and forceful” v10) before focusing on individual behaviour—teach before you enforce. The church will never compromise on sin and disobedience. Do you think this is the right approach?</w:t>
      </w:r>
    </w:p>
    <w:p w:rsidR="00000000" w:rsidDel="00000000" w:rsidP="00000000" w:rsidRDefault="00000000" w:rsidRPr="00000000" w14:paraId="0000002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color w:val="1155cc"/>
            <w:u w:val="single"/>
            <w:rtl w:val="0"/>
          </w:rPr>
          <w:t xml:space="preserve">2 CORINTHIANS 10:7-11</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2 CORINTHIANS 10:7-11</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4"/>
        </w:numPr>
        <w:spacing w:after="0" w:lineRule="auto"/>
        <w:ind w:left="720" w:hanging="360"/>
        <w:rPr/>
      </w:pPr>
      <w:r w:rsidDel="00000000" w:rsidR="00000000" w:rsidRPr="00000000">
        <w:rPr>
          <w:i w:val="1"/>
          <w:rtl w:val="0"/>
        </w:rPr>
        <w:t xml:space="preserve">“You are judging by appearances.”</w:t>
      </w:r>
      <w:r w:rsidDel="00000000" w:rsidR="00000000" w:rsidRPr="00000000">
        <w:rPr>
          <w:rtl w:val="0"/>
        </w:rPr>
        <w:t xml:space="preserve"> While Paul’s teachings in his letters are forceful and authoritative he does not behave like that as a person; he is humble and gentle. In vv1-2, he used phrases like “By the humility and gentleness of Christ” and “I appeal to you” and “I beg you”. Some of the Corinthian Christians disparage him, saying “His letters are weighty and forceful, but in person he is unimpressive and his speaking amounts to nothing.” Why doesn’t Paul behave more forcefully and authoritatively? Why did he choose to be humble and gentle in his dealings (but not in his teaching!)?</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4"/>
        </w:numPr>
        <w:spacing w:after="0" w:lineRule="auto"/>
        <w:ind w:left="720" w:hanging="360"/>
        <w:rPr/>
      </w:pPr>
      <w:r w:rsidDel="00000000" w:rsidR="00000000" w:rsidRPr="00000000">
        <w:rPr>
          <w:i w:val="1"/>
          <w:rtl w:val="0"/>
        </w:rPr>
        <w:t xml:space="preserve">“So even if I boast somewhat freely about the authority the Lord gave us for building you up rather than tearing you down, I will not be ashamed of it. I do not want to seem to be trying to frighten you with my letters.”</w:t>
      </w:r>
      <w:r w:rsidDel="00000000" w:rsidR="00000000" w:rsidRPr="00000000">
        <w:rPr>
          <w:rtl w:val="0"/>
        </w:rPr>
        <w:t xml:space="preserve"> In his teaching and in his actions what did he seek to achieve? Do you think the way to build a church is by the force of your personality and will or, as John the Baptiser once said, “he must increase, but I must decrease”?</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4"/>
        </w:numPr>
        <w:spacing w:after="0" w:lineRule="auto"/>
        <w:ind w:left="720" w:hanging="360"/>
        <w:rPr/>
      </w:pPr>
      <w:r w:rsidDel="00000000" w:rsidR="00000000" w:rsidRPr="00000000">
        <w:rPr>
          <w:rtl w:val="0"/>
        </w:rPr>
        <w:t xml:space="preserve">What do you think Paul should do now that the Corinthian Christians expect him to be more “weighty and forceful”? “I beg you that when I come I may not have to be as bold as I expect to be toward some people who think that we live by the standards of this world.” — what do you think would compel him to be more bold the next time he visits the church?</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spacing w:after="0" w:lineRule="auto"/>
        <w:ind w:left="720" w:firstLine="0"/>
        <w:rPr>
          <w:u w:val="none"/>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4F">
      <w:pPr>
        <w:ind w:left="360" w:firstLine="0"/>
        <w:rPr/>
      </w:pPr>
      <w:r w:rsidDel="00000000" w:rsidR="00000000" w:rsidRPr="00000000">
        <w:rPr>
          <w:rtl w:val="0"/>
        </w:rPr>
      </w:r>
    </w:p>
    <w:p w:rsidR="00000000" w:rsidDel="00000000" w:rsidP="00000000" w:rsidRDefault="00000000" w:rsidRPr="00000000" w14:paraId="00000050">
      <w:pPr>
        <w:rPr>
          <w:b w:val="1"/>
        </w:rPr>
      </w:pPr>
      <w:hyperlink r:id="rId11">
        <w:r w:rsidDel="00000000" w:rsidR="00000000" w:rsidRPr="00000000">
          <w:rPr>
            <w:b w:val="1"/>
            <w:color w:val="1155cc"/>
            <w:u w:val="single"/>
            <w:rtl w:val="0"/>
          </w:rPr>
          <w:t xml:space="preserve">2 CORINTHIANS 10:12-18</w:t>
        </w:r>
      </w:hyperlink>
      <w:r w:rsidDel="00000000" w:rsidR="00000000" w:rsidRPr="00000000">
        <w:rPr>
          <w:rtl w:val="0"/>
        </w:rPr>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2 CORINTHIANS 10:12-18</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rtl w:val="0"/>
        </w:rPr>
        <w:t xml:space="preserve">Further Thoughts</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numPr>
          <w:ilvl w:val="0"/>
          <w:numId w:val="5"/>
        </w:numPr>
        <w:spacing w:after="0" w:lineRule="auto"/>
        <w:ind w:left="720" w:hanging="360"/>
        <w:rPr/>
      </w:pPr>
      <w:r w:rsidDel="00000000" w:rsidR="00000000" w:rsidRPr="00000000">
        <w:rPr>
          <w:i w:val="1"/>
          <w:rtl w:val="0"/>
        </w:rPr>
        <w:t xml:space="preserve">“We do not dare to classify or compare ourselves with some who commend themselves. When they measure themselves by themselves and compare themselves with themselves, they are not wise.”</w:t>
      </w:r>
      <w:r w:rsidDel="00000000" w:rsidR="00000000" w:rsidRPr="00000000">
        <w:rPr>
          <w:rtl w:val="0"/>
        </w:rPr>
        <w:t xml:space="preserve"> Paul will not play the same game as his critics. How does he explain his view? What do you think is meant by “they measure themselves by themselves and compare themselves with themselves”?</w:t>
      </w:r>
    </w:p>
    <w:p w:rsidR="00000000" w:rsidDel="00000000" w:rsidP="00000000" w:rsidRDefault="00000000" w:rsidRPr="00000000" w14:paraId="0000006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2">
      <w:pPr>
        <w:numPr>
          <w:ilvl w:val="0"/>
          <w:numId w:val="5"/>
        </w:numPr>
        <w:spacing w:after="0" w:lineRule="auto"/>
        <w:ind w:left="720" w:hanging="360"/>
        <w:rPr/>
      </w:pPr>
      <w:r w:rsidDel="00000000" w:rsidR="00000000" w:rsidRPr="00000000">
        <w:rPr>
          <w:i w:val="1"/>
          <w:rtl w:val="0"/>
        </w:rPr>
        <w:t xml:space="preserve">“We, however, will not boast beyond proper limits, but will confine our boasting to the sphere of service God himself has assigned to us, a sphere that also includes you. We are not going too far in our boasting, as would be the case if we had not come to you, for we did get as far as you with the gospel of Christ. Neither do we go beyond our limits by boasting of work done by others.”</w:t>
      </w:r>
      <w:r w:rsidDel="00000000" w:rsidR="00000000" w:rsidRPr="00000000">
        <w:rPr>
          <w:rtl w:val="0"/>
        </w:rPr>
        <w:t xml:space="preserve"> “Boast” here connotes the idea of claiming authority or legitimacy. Where is the source of a Christian leader’s claim to authority or legitimacy? </w:t>
      </w:r>
    </w:p>
    <w:p w:rsidR="00000000" w:rsidDel="00000000" w:rsidP="00000000" w:rsidRDefault="00000000" w:rsidRPr="00000000" w14:paraId="0000006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4">
      <w:pPr>
        <w:spacing w:after="0" w:lineRule="auto"/>
        <w:ind w:left="720" w:firstLine="0"/>
        <w:rPr/>
      </w:pPr>
      <w:r w:rsidDel="00000000" w:rsidR="00000000" w:rsidRPr="00000000">
        <w:rPr>
          <w:rtl w:val="0"/>
        </w:rPr>
      </w:r>
    </w:p>
    <w:p w:rsidR="00000000" w:rsidDel="00000000" w:rsidP="00000000" w:rsidRDefault="00000000" w:rsidRPr="00000000" w14:paraId="00000065">
      <w:pPr>
        <w:numPr>
          <w:ilvl w:val="0"/>
          <w:numId w:val="5"/>
        </w:numPr>
        <w:spacing w:after="0" w:lineRule="auto"/>
        <w:ind w:left="720" w:hanging="360"/>
        <w:rPr/>
      </w:pPr>
      <w:r w:rsidDel="00000000" w:rsidR="00000000" w:rsidRPr="00000000">
        <w:rPr>
          <w:i w:val="1"/>
          <w:rtl w:val="0"/>
        </w:rPr>
        <w:t xml:space="preserve">“Our hope is that, as your faith continues to grow, our sphere of activity among you will greatly expand, so that we can preach the gospel in the regions beyond you.”</w:t>
      </w:r>
      <w:r w:rsidDel="00000000" w:rsidR="00000000" w:rsidRPr="00000000">
        <w:rPr>
          <w:rtl w:val="0"/>
        </w:rPr>
        <w:t xml:space="preserve"> What is Paul’s focus in all that he is doing?</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5"/>
        </w:numPr>
        <w:spacing w:after="0" w:lineRule="auto"/>
        <w:ind w:left="720" w:hanging="360"/>
        <w:rPr>
          <w:u w:val="none"/>
        </w:rPr>
      </w:pPr>
      <w:r w:rsidDel="00000000" w:rsidR="00000000" w:rsidRPr="00000000">
        <w:rPr>
          <w:i w:val="1"/>
          <w:rtl w:val="0"/>
        </w:rPr>
        <w:t xml:space="preserve">“For we do not want to boast about work already done in someone else’s territory.”</w:t>
      </w:r>
      <w:r w:rsidDel="00000000" w:rsidR="00000000" w:rsidRPr="00000000">
        <w:rPr>
          <w:rtl w:val="0"/>
        </w:rPr>
        <w:t xml:space="preserve"> In other words, we don’t want to interfere with the work of others who are also servants of the Lord. What if there are things clearly wrong going on? Must we continue to respect the boundaries that the Lord has set? What must change to allow you to get involved?</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5"/>
        </w:numPr>
        <w:spacing w:after="0" w:lineRule="auto"/>
        <w:ind w:left="720" w:hanging="360"/>
        <w:rPr/>
      </w:pPr>
      <w:r w:rsidDel="00000000" w:rsidR="00000000" w:rsidRPr="00000000">
        <w:rPr>
          <w:i w:val="1"/>
          <w:rtl w:val="0"/>
        </w:rPr>
        <w:t xml:space="preserve">“But, “Let the one who boasts boast in the Lord.” For it is not the one who commends himself who is approved, but the one whom the Lord commends.”</w:t>
      </w:r>
      <w:r w:rsidDel="00000000" w:rsidR="00000000" w:rsidRPr="00000000">
        <w:rPr>
          <w:rtl w:val="0"/>
        </w:rPr>
        <w:t xml:space="preserve"> At the end of the day it is the Lord who appoints, it is the Lord who blesses, it is the Lord who judges and it is the Lord who commends. If that is so, how should a servant of God conduct themselves?</w:t>
      </w:r>
    </w:p>
    <w:p w:rsidR="00000000" w:rsidDel="00000000" w:rsidP="00000000" w:rsidRDefault="00000000" w:rsidRPr="00000000" w14:paraId="0000006C">
      <w:pPr>
        <w:spacing w:after="0" w:lineRule="auto"/>
        <w:ind w:left="720" w:firstLine="0"/>
        <w:rPr>
          <w:color w:val="1c4587"/>
        </w:rPr>
      </w:pPr>
      <w:r w:rsidDel="00000000" w:rsidR="00000000" w:rsidRPr="00000000">
        <w:rPr>
          <w:rtl w:val="0"/>
        </w:rPr>
      </w:r>
    </w:p>
    <w:p w:rsidR="00000000" w:rsidDel="00000000" w:rsidP="00000000" w:rsidRDefault="00000000" w:rsidRPr="00000000" w14:paraId="0000006D">
      <w:pPr>
        <w:spacing w:after="0" w:lineRule="auto"/>
        <w:ind w:left="720" w:firstLine="0"/>
        <w:rPr>
          <w:color w:val="1c4587"/>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pStyle w:val="Heading5"/>
        <w:spacing w:before="0" w:lineRule="auto"/>
        <w:rPr/>
      </w:pPr>
      <w:bookmarkStart w:colFirst="0" w:colLast="0" w:name="_heading=h.p8jgck3g3u7p" w:id="3"/>
      <w:bookmarkEnd w:id="3"/>
      <w:r w:rsidDel="00000000" w:rsidR="00000000" w:rsidRPr="00000000">
        <w:rPr>
          <w:rtl w:val="0"/>
        </w:rPr>
        <w:t xml:space="preserve">SERVANTHOOD</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rPr>
      </w:pPr>
      <w:r w:rsidDel="00000000" w:rsidR="00000000" w:rsidRPr="00000000">
        <w:rPr>
          <w:i w:val="1"/>
          <w:rtl w:val="0"/>
        </w:rPr>
        <w:t xml:space="preserve">“You call me ‘Teacher’ and ‘Lord,’ and rightly so, for that is what I am. Now that I, your Lord and Teacher, have washed your feet, you also should wash one another’s feet. I have set you an example that you should do as I have done for you. Very truly I tell you, no servant is greater than his master, nor is a messenger greater than the one who sent him. Now that you know these things, you will be blessed if you do them.” (John 13:13-17)</w:t>
      </w:r>
    </w:p>
    <w:p w:rsidR="00000000" w:rsidDel="00000000" w:rsidP="00000000" w:rsidRDefault="00000000" w:rsidRPr="00000000" w14:paraId="00000074">
      <w:pPr>
        <w:rPr/>
      </w:pPr>
      <w:r w:rsidDel="00000000" w:rsidR="00000000" w:rsidRPr="00000000">
        <w:rPr>
          <w:rtl w:val="0"/>
        </w:rPr>
        <w:t xml:space="preserve">When Jesus washed his disciples’ feet and taught them that they should likewise wash one another’s feet, he established that humility must be the hallmark of his servants.</w:t>
      </w:r>
    </w:p>
    <w:p w:rsidR="00000000" w:rsidDel="00000000" w:rsidP="00000000" w:rsidRDefault="00000000" w:rsidRPr="00000000" w14:paraId="00000075">
      <w:pPr>
        <w:rPr/>
      </w:pPr>
      <w:r w:rsidDel="00000000" w:rsidR="00000000" w:rsidRPr="00000000">
        <w:rPr>
          <w:rtl w:val="0"/>
        </w:rPr>
        <w:t xml:space="preserve">In the same way, when he said “Very truly I tell you, no servant is greater than his master, nor is a messenger greater than the one who sent him”, we must learn that we are not cleverer than our master, or that our thoughts are better than his, or our ways more effective.</w:t>
      </w:r>
    </w:p>
    <w:p w:rsidR="00000000" w:rsidDel="00000000" w:rsidP="00000000" w:rsidRDefault="00000000" w:rsidRPr="00000000" w14:paraId="00000076">
      <w:pPr>
        <w:rPr/>
      </w:pPr>
      <w:r w:rsidDel="00000000" w:rsidR="00000000" w:rsidRPr="00000000">
        <w:rPr>
          <w:rtl w:val="0"/>
        </w:rPr>
        <w:t xml:space="preserve">Paul tells us that the way of the world is this “boldness” that the Corinthian church was attracted to. The world understands power and is drawn to it; the church, desiring to be more effective and more relevant, often seeks such power. However, power corrupts and the excesses of the church in wielding power during the middle ages right through to as recent as the last century, is a blot in the history of the church.</w:t>
      </w:r>
    </w:p>
    <w:p w:rsidR="00000000" w:rsidDel="00000000" w:rsidP="00000000" w:rsidRDefault="00000000" w:rsidRPr="00000000" w14:paraId="00000077">
      <w:pPr>
        <w:rPr/>
      </w:pPr>
      <w:r w:rsidDel="00000000" w:rsidR="00000000" w:rsidRPr="00000000">
        <w:rPr>
          <w:rtl w:val="0"/>
        </w:rPr>
        <w:t xml:space="preserve">Paul is very clear that the authority he has been given as a servant of the Lord is for “building you up rather than tearing you down”. It must never be abused to build himself a cult following with people hanging on his word and authority. As a servant of the Lord he seeks to elevate Jesus in the lives of Christians so that their faith in their Lord will grow. As a servant all he desires is to have more opportunity to serve his Lord, to preach the Gospel even further.</w:t>
      </w:r>
    </w:p>
    <w:p w:rsidR="00000000" w:rsidDel="00000000" w:rsidP="00000000" w:rsidRDefault="00000000" w:rsidRPr="00000000" w14:paraId="00000078">
      <w:pPr>
        <w:rPr/>
      </w:pPr>
      <w:r w:rsidDel="00000000" w:rsidR="00000000" w:rsidRPr="00000000">
        <w:rPr>
          <w:rtl w:val="0"/>
        </w:rPr>
        <w:t xml:space="preserve">Paul put on the “humility and gentleness of Christ” even in the face of such criticisms, preferring to appeal and even beg the congregation to respond to the teaching of the Lord rather than be beguiled by appearances. It cannot be easy for him except for the Lord teaching him about the power of the Christian way to destroy strongholds.</w:t>
      </w:r>
    </w:p>
    <w:p w:rsidR="00000000" w:rsidDel="00000000" w:rsidP="00000000" w:rsidRDefault="00000000" w:rsidRPr="00000000" w14:paraId="00000079">
      <w:pPr>
        <w:rPr>
          <w:i w:val="1"/>
        </w:rPr>
      </w:pPr>
      <w:r w:rsidDel="00000000" w:rsidR="00000000" w:rsidRPr="00000000">
        <w:rPr>
          <w:i w:val="1"/>
          <w:rtl w:val="0"/>
        </w:rPr>
        <w:t xml:space="preserve">“But he said to me, ‘My grace is sufficient for you, for my power is made perfect in weakness.’ Therefore I will boast all the more gladly about my weaknesses, so that Christ’s power may rest on me. That is why, for Christ’s sake, I delight in weaknesses, in insults, in hardships, in persecutions, in difficulties. For when I am weak, then I am strong.” (2 Corinthians 12:8-10)</w:t>
      </w:r>
    </w:p>
    <w:p w:rsidR="00000000" w:rsidDel="00000000" w:rsidP="00000000" w:rsidRDefault="00000000" w:rsidRPr="00000000" w14:paraId="0000007A">
      <w:pPr>
        <w:rPr>
          <w:b w:val="1"/>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D">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E">
      <w:pPr>
        <w:spacing w:after="0" w:lineRule="auto"/>
        <w:ind w:left="720" w:firstLine="0"/>
        <w:rPr/>
      </w:pPr>
      <w:r w:rsidDel="00000000" w:rsidR="00000000" w:rsidRPr="00000000">
        <w:rPr>
          <w:rtl w:val="0"/>
        </w:rPr>
      </w:r>
    </w:p>
    <w:p w:rsidR="00000000" w:rsidDel="00000000" w:rsidP="00000000" w:rsidRDefault="00000000" w:rsidRPr="00000000" w14:paraId="0000007F">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p w:rsidR="00000000" w:rsidDel="00000000" w:rsidP="00000000" w:rsidRDefault="00000000" w:rsidRPr="00000000" w14:paraId="00000083">
      <w:pPr>
        <w:ind w:left="720" w:firstLine="0"/>
        <w:rPr>
          <w:color w:val="1155cc"/>
        </w:rPr>
      </w:pPr>
      <w:r w:rsidDel="00000000" w:rsidR="00000000" w:rsidRPr="00000000">
        <w:rPr>
          <w:rtl w:val="0"/>
        </w:rPr>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6">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2%20Corinthians%2010&amp;version=NIV" TargetMode="External"/><Relationship Id="rId10" Type="http://schemas.openxmlformats.org/officeDocument/2006/relationships/hyperlink" Target="https://www.biblegateway.com/passage/?search=2%20Corinthians%2010&amp;version=NIV" TargetMode="External"/><Relationship Id="rId13" Type="http://schemas.openxmlformats.org/officeDocument/2006/relationships/footer" Target="footer1.xml"/><Relationship Id="rId12" Type="http://schemas.openxmlformats.org/officeDocument/2006/relationships/hyperlink" Target="https://www.biblegateway.com/passage/?search=2%20Corinthians%2010&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2%20Corinthians%201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2%20Corinthians%2010&amp;version=NIV" TargetMode="External"/><Relationship Id="rId8" Type="http://schemas.openxmlformats.org/officeDocument/2006/relationships/hyperlink" Target="https://www.biblegateway.com/passage/?search=2%20Corinthians%2010&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uXHpfXzWC48xpZxZNdHRZs3m6Q==">CgMxLjAyCGguZ2pkZ3hzMg5oLnQwN2wwdnFpcjI5YzIOaC5vamwwanBhaTF5bzQyDmgucDhqZ2NrM2czdTdwOAByITE5S3VsUzBsT093TnpHSldwdjVDamo4N2NlOFhVNWhDQQ==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