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2"/>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2"/>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2"/>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2"/>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2"/>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7"/>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7"/>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7"/>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7"/>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JOSHUA 5:13-15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8"/>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JOSHUA 5:13-15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3"/>
        </w:numPr>
        <w:spacing w:after="0" w:lineRule="auto"/>
        <w:ind w:left="720" w:hanging="360"/>
        <w:rPr/>
      </w:pPr>
      <w:r w:rsidDel="00000000" w:rsidR="00000000" w:rsidRPr="00000000">
        <w:rPr>
          <w:i w:val="1"/>
          <w:rtl w:val="0"/>
        </w:rPr>
        <w:t xml:space="preserve">Now when Joshua was near Jericho, he looked up and saw a man standing in front of him with a drawn sword in his hand. Joshua went up to him and asked, “Are you for us or for our enemies?” “Neither,” he replied, “but as commander of the army of the Lord I have now come.”</w:t>
      </w:r>
      <w:r w:rsidDel="00000000" w:rsidR="00000000" w:rsidRPr="00000000">
        <w:rPr>
          <w:rtl w:val="0"/>
        </w:rPr>
        <w:t xml:space="preserve"> This is a strange meeting and there are no further details. What do you think is the message to Joshua?</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3"/>
        </w:numPr>
        <w:spacing w:after="0" w:lineRule="auto"/>
        <w:ind w:left="720" w:hanging="360"/>
        <w:rPr/>
      </w:pPr>
      <w:r w:rsidDel="00000000" w:rsidR="00000000" w:rsidRPr="00000000">
        <w:rPr>
          <w:i w:val="1"/>
          <w:rtl w:val="0"/>
        </w:rPr>
        <w:t xml:space="preserve">Then Joshua fell facedown to the ground in reverence, and asked him, “What message does my Lord have for his servant?” The commander of the Lord’s army replied, “Take off your sandals, for the place where you are standing is holy.” And Joshua did so.</w:t>
      </w:r>
      <w:r w:rsidDel="00000000" w:rsidR="00000000" w:rsidRPr="00000000">
        <w:rPr>
          <w:rtl w:val="0"/>
        </w:rPr>
        <w:t xml:space="preserve"> Who do you think this “commander of the Lord’s army” represents? Why do you say so?</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3"/>
        </w:numPr>
        <w:spacing w:after="0" w:lineRule="auto"/>
        <w:ind w:left="720" w:hanging="360"/>
        <w:rPr/>
      </w:pPr>
      <w:r w:rsidDel="00000000" w:rsidR="00000000" w:rsidRPr="00000000">
        <w:rPr>
          <w:rtl w:val="0"/>
        </w:rPr>
        <w:t xml:space="preserve">Why would “the commander of the Lord’s army” make an appearance at this point?</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pPr>
      <w:hyperlink r:id="rId9">
        <w:r w:rsidDel="00000000" w:rsidR="00000000" w:rsidRPr="00000000">
          <w:rPr>
            <w:b w:val="1"/>
            <w:color w:val="1155cc"/>
            <w:u w:val="single"/>
            <w:rtl w:val="0"/>
          </w:rPr>
          <w:t xml:space="preserve">JOSHUA 6:1-14</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1"/>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JOSHUA 6:1-14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9"/>
        </w:numPr>
        <w:spacing w:after="0" w:lineRule="auto"/>
        <w:ind w:left="720" w:hanging="360"/>
        <w:rPr/>
      </w:pPr>
      <w:r w:rsidDel="00000000" w:rsidR="00000000" w:rsidRPr="00000000">
        <w:rPr>
          <w:i w:val="1"/>
          <w:rtl w:val="0"/>
        </w:rPr>
        <w:t xml:space="preserve">“Then the Lord said to Joshua, “See, I have delivered Jericho into your hands, along with its king and its fighting men.” </w:t>
      </w:r>
      <w:r w:rsidDel="00000000" w:rsidR="00000000" w:rsidRPr="00000000">
        <w:rPr>
          <w:rtl w:val="0"/>
        </w:rPr>
        <w:t xml:space="preserve">We can easily read this as a continuation of the conversation between Joshua and “the commander of the Lord’s Army”. This is going to be God’s fight, for Joshua to see and take in. Do you think this is how it will be for us as well, that God will take the lead in our fight to claim the blessings of the New Covenant as Christians?</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9"/>
        </w:numPr>
        <w:spacing w:after="0" w:lineRule="auto"/>
        <w:ind w:left="720" w:hanging="360"/>
        <w:rPr/>
      </w:pPr>
      <w:r w:rsidDel="00000000" w:rsidR="00000000" w:rsidRPr="00000000">
        <w:rPr>
          <w:i w:val="1"/>
          <w:rtl w:val="0"/>
        </w:rPr>
        <w:t xml:space="preserve">So Joshua son of Nun called the priests and said to them, “Take up the ark of the covenant of the Lord and have seven priests carry trumpets in front of it.” And he ordered the army, “Advance! March around the city, with an armed guard going ahead of the ark of the Lord.”</w:t>
      </w:r>
      <w:r w:rsidDel="00000000" w:rsidR="00000000" w:rsidRPr="00000000">
        <w:rPr>
          <w:rtl w:val="0"/>
        </w:rPr>
        <w:t xml:space="preserve"> This is clearly not a military exercise but a religious ceremony but Joshua carried out God’s instructions faithfully and so did his men. Why do you think they are so obedient? Do you similarly trust in God’s commands or are you the type who will pick and choose and do what seems good to you and trust your own instincts?</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pPr>
      <w:r w:rsidDel="00000000" w:rsidR="00000000" w:rsidRPr="00000000">
        <w:rPr>
          <w:rtl w:val="0"/>
        </w:rPr>
      </w:r>
    </w:p>
    <w:p w:rsidR="00000000" w:rsidDel="00000000" w:rsidP="00000000" w:rsidRDefault="00000000" w:rsidRPr="00000000" w14:paraId="00000049">
      <w:pPr>
        <w:numPr>
          <w:ilvl w:val="0"/>
          <w:numId w:val="9"/>
        </w:numPr>
        <w:spacing w:after="0" w:lineRule="auto"/>
        <w:ind w:left="720" w:hanging="360"/>
        <w:rPr/>
      </w:pPr>
      <w:r w:rsidDel="00000000" w:rsidR="00000000" w:rsidRPr="00000000">
        <w:rPr>
          <w:i w:val="1"/>
          <w:rtl w:val="0"/>
        </w:rPr>
        <w:t xml:space="preserve"> “They did this for six days”</w:t>
      </w:r>
      <w:r w:rsidDel="00000000" w:rsidR="00000000" w:rsidRPr="00000000">
        <w:rPr>
          <w:rtl w:val="0"/>
        </w:rPr>
        <w:t xml:space="preserve"> … with nothing to show. Would you have been so trusting? What would make the difference to the way you respond to God’s initiatives?</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b w:val="1"/>
        </w:rPr>
      </w:pPr>
      <w:hyperlink r:id="rId11">
        <w:r w:rsidDel="00000000" w:rsidR="00000000" w:rsidRPr="00000000">
          <w:rPr>
            <w:b w:val="1"/>
            <w:color w:val="1155cc"/>
            <w:u w:val="single"/>
            <w:rtl w:val="0"/>
          </w:rPr>
          <w:t xml:space="preserve">JOSHUA 6:15-27</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4"/>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JOSHUA 6:15-27</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Further Thoughts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5"/>
        </w:numPr>
        <w:spacing w:after="0" w:lineRule="auto"/>
        <w:ind w:left="720" w:hanging="360"/>
        <w:rPr/>
      </w:pPr>
      <w:r w:rsidDel="00000000" w:rsidR="00000000" w:rsidRPr="00000000">
        <w:rPr>
          <w:i w:val="1"/>
          <w:rtl w:val="0"/>
        </w:rPr>
        <w:t xml:space="preserve">“Shout! For the Lord has given you the city! The city and all that is in it are to be devoted to the Lord. Only Rahab the prostitute and all who are with her in her house shall be spared, because she hid the spies we sent. But keep away from the devoted things, so that you will not bring about your own destruction by taking any of them. Otherwise you will make the camp of Israel liable to destruction and bring trouble on it. All the silver and gold and the articles of bronze and iron are sacred to the Lord and must go into his treasury.”</w:t>
      </w:r>
      <w:r w:rsidDel="00000000" w:rsidR="00000000" w:rsidRPr="00000000">
        <w:rPr>
          <w:rtl w:val="0"/>
        </w:rPr>
        <w:t xml:space="preserve"> Joshua proclaims that the whole city and everything in it are to be devoted to the Lord. Devoted things could therefore be everything in the city because the city has been devoted to God and should be destroyed. Only valuables go to God’s treasury. The other possibility could be valuable articles that have been offered to gods. What do you think is the significance of these instructions?</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5"/>
        </w:numPr>
        <w:spacing w:after="0" w:lineRule="auto"/>
        <w:ind w:left="720" w:hanging="360"/>
        <w:rPr/>
      </w:pPr>
      <w:r w:rsidDel="00000000" w:rsidR="00000000" w:rsidRPr="00000000">
        <w:rPr>
          <w:i w:val="1"/>
          <w:rtl w:val="0"/>
        </w:rPr>
        <w:t xml:space="preserve">“ When the trumpets sounded, the army shouted, and at the sound of the trumpet, when the men gave a loud shout, the wall collapsed; so everyone charged straight in, and they took the city.”</w:t>
      </w:r>
      <w:r w:rsidDel="00000000" w:rsidR="00000000" w:rsidRPr="00000000">
        <w:rPr>
          <w:rtl w:val="0"/>
        </w:rPr>
        <w:t xml:space="preserve"> Clearly it was a miracle. Why did God choose to fight Israel’s first battle in the Promised Land in this way?</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5"/>
        </w:numPr>
        <w:spacing w:after="0" w:lineRule="auto"/>
        <w:ind w:left="720" w:hanging="360"/>
      </w:pPr>
      <w:r w:rsidDel="00000000" w:rsidR="00000000" w:rsidRPr="00000000">
        <w:rPr>
          <w:i w:val="1"/>
          <w:rtl w:val="0"/>
        </w:rPr>
        <w:t xml:space="preserve">“They devoted the city to the Lord and destroyed with the sword every living thing in it—men and women, young and old, cattle, sheep and donkeys.”</w:t>
      </w:r>
      <w:r w:rsidDel="00000000" w:rsidR="00000000" w:rsidRPr="00000000">
        <w:rPr>
          <w:rtl w:val="0"/>
        </w:rPr>
        <w:t xml:space="preserve"> There was a complete slaughter as a result of the city being “devoted to the Lord”. What do you think is the significance? Why would God desire such unmerciful destruction? What can you learn about God from this?</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spacing w:after="0" w:lineRule="auto"/>
        <w:rPr>
          <w:color w:val="1155cc"/>
        </w:rPr>
      </w:pPr>
      <w:r w:rsidDel="00000000" w:rsidR="00000000" w:rsidRPr="00000000">
        <w:rPr>
          <w:rtl w:val="0"/>
        </w:rPr>
      </w:r>
    </w:p>
    <w:p w:rsidR="00000000" w:rsidDel="00000000" w:rsidP="00000000" w:rsidRDefault="00000000" w:rsidRPr="00000000" w14:paraId="0000006A">
      <w:pPr>
        <w:pStyle w:val="Heading1"/>
        <w:rPr/>
      </w:pPr>
      <w:bookmarkStart w:colFirst="0" w:colLast="0" w:name="_heading=h.yyll0qosl705" w:id="1"/>
      <w:bookmarkEnd w:id="1"/>
      <w:r w:rsidDel="00000000" w:rsidR="00000000" w:rsidRPr="00000000">
        <w:rPr>
          <w:rtl w:val="0"/>
        </w:rPr>
        <w:t xml:space="preserve">Sunday</w:t>
      </w:r>
    </w:p>
    <w:p w:rsidR="00000000" w:rsidDel="00000000" w:rsidP="00000000" w:rsidRDefault="00000000" w:rsidRPr="00000000" w14:paraId="0000006B">
      <w:pPr>
        <w:ind w:left="360" w:firstLine="0"/>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b w:val="1"/>
          <w:sz w:val="24"/>
          <w:szCs w:val="24"/>
          <w:rtl w:val="0"/>
        </w:rPr>
        <w:t xml:space="preserve">THE HOLY GOD</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i w:val="1"/>
        </w:rPr>
      </w:pPr>
      <w:r w:rsidDel="00000000" w:rsidR="00000000" w:rsidRPr="00000000">
        <w:rPr>
          <w:i w:val="1"/>
          <w:rtl w:val="0"/>
        </w:rPr>
        <w:t xml:space="preserve">The commander of the Lord’s army replied, “Take off your sandals, for the place where you are standing is holy.” And Joshua did so.</w:t>
      </w:r>
    </w:p>
    <w:p w:rsidR="00000000" w:rsidDel="00000000" w:rsidP="00000000" w:rsidRDefault="00000000" w:rsidRPr="00000000" w14:paraId="0000006F">
      <w:pPr>
        <w:rPr/>
      </w:pPr>
      <w:r w:rsidDel="00000000" w:rsidR="00000000" w:rsidRPr="00000000">
        <w:rPr>
          <w:rtl w:val="0"/>
        </w:rPr>
        <w:t xml:space="preserve">Joshua was already </w:t>
      </w:r>
      <w:r w:rsidDel="00000000" w:rsidR="00000000" w:rsidRPr="00000000">
        <w:rPr>
          <w:rtl w:val="0"/>
        </w:rPr>
        <w:t xml:space="preserve">prostrate</w:t>
      </w:r>
      <w:r w:rsidDel="00000000" w:rsidR="00000000" w:rsidRPr="00000000">
        <w:rPr>
          <w:rtl w:val="0"/>
        </w:rPr>
        <w:t xml:space="preserve">, face down to the ground in reverence; he was in an attitude of submission, asking “What message does my Lord have for his servant?” Yet, before anything else, came the instruction to recognise that the Presence of the Lord requires holiness and Joshua was to remove his sandals; and Joshua did so.</w:t>
      </w:r>
    </w:p>
    <w:p w:rsidR="00000000" w:rsidDel="00000000" w:rsidP="00000000" w:rsidRDefault="00000000" w:rsidRPr="00000000" w14:paraId="00000070">
      <w:pPr>
        <w:rPr/>
      </w:pPr>
      <w:r w:rsidDel="00000000" w:rsidR="00000000" w:rsidRPr="00000000">
        <w:rPr>
          <w:rtl w:val="0"/>
        </w:rPr>
        <w:t xml:space="preserve">The core meaning of the word “holy” is “set apart” or “consecrated”. It does not directly mean “pure or sinless or righteous” as we often understand it; after all, the ground cannot be pure or sinless. It is, however, no longer merely “ground” because God is there and so Joshua was asked to remove his sandals. Perhaps the simplest meaning we can draw from this is that we must recognise God as someone beyond who we are, beyond anything in all of Creation—the “otherness” of God—and even though it is merely symbolic, we need to express our unworthiness to be there.</w:t>
      </w:r>
    </w:p>
    <w:p w:rsidR="00000000" w:rsidDel="00000000" w:rsidP="00000000" w:rsidRDefault="00000000" w:rsidRPr="00000000" w14:paraId="00000071">
      <w:pPr>
        <w:rPr/>
      </w:pPr>
      <w:r w:rsidDel="00000000" w:rsidR="00000000" w:rsidRPr="00000000">
        <w:rPr>
          <w:rtl w:val="0"/>
        </w:rPr>
        <w:t xml:space="preserve">The moment we do so, the context takes on a much deeper meaning: we are creatures, in the presence of the Creator.</w:t>
      </w:r>
    </w:p>
    <w:p w:rsidR="00000000" w:rsidDel="00000000" w:rsidP="00000000" w:rsidRDefault="00000000" w:rsidRPr="00000000" w14:paraId="00000072">
      <w:pPr>
        <w:rPr/>
      </w:pPr>
      <w:r w:rsidDel="00000000" w:rsidR="00000000" w:rsidRPr="00000000">
        <w:rPr>
          <w:rtl w:val="0"/>
        </w:rPr>
        <w:t xml:space="preserve">It is in this context that we understand the slaughter that ensued. It has been ingrained in us after centuries of barbaric wars and cruelty that life is sacred and we must not kill. In fact this is a command enshrined in the decalogue. </w:t>
      </w:r>
    </w:p>
    <w:p w:rsidR="00000000" w:rsidDel="00000000" w:rsidP="00000000" w:rsidRDefault="00000000" w:rsidRPr="00000000" w14:paraId="00000073">
      <w:pPr>
        <w:rPr/>
      </w:pPr>
      <w:r w:rsidDel="00000000" w:rsidR="00000000" w:rsidRPr="00000000">
        <w:rPr>
          <w:rtl w:val="0"/>
        </w:rPr>
        <w:t xml:space="preserve">But God is not man and as the Creator who gives life, he also takes life away that offends him. We are told, again and again, that God abhors the depths of depravity that man is capable of, to the degree that there is nothing else but to cull in order to stem the slide down to the depths. When bird flu infects a farm, the authorities do not hesitate to kill the </w:t>
      </w:r>
      <w:r w:rsidDel="00000000" w:rsidR="00000000" w:rsidRPr="00000000">
        <w:rPr>
          <w:rtl w:val="0"/>
        </w:rPr>
        <w:t xml:space="preserve">animal life and</w:t>
      </w:r>
      <w:r w:rsidDel="00000000" w:rsidR="00000000" w:rsidRPr="00000000">
        <w:rPr>
          <w:rtl w:val="0"/>
        </w:rPr>
        <w:t xml:space="preserve"> even burn the carcasses. God had judged the people of Canaan and has described their sin as even intolerable to the land “Even the land was defiled; so I punished it for its sin, and the land vomited out its inhabitants.” (Leviticus 18:25).</w:t>
      </w:r>
    </w:p>
    <w:p w:rsidR="00000000" w:rsidDel="00000000" w:rsidP="00000000" w:rsidRDefault="00000000" w:rsidRPr="00000000" w14:paraId="00000074">
      <w:pPr>
        <w:rPr/>
      </w:pPr>
      <w:r w:rsidDel="00000000" w:rsidR="00000000" w:rsidRPr="00000000">
        <w:rPr>
          <w:rtl w:val="0"/>
        </w:rPr>
        <w:t xml:space="preserve">Is there any reason to use the Israelites as the sword of judgement? I believe so, because they now know first hand what it means to turn aside from their identity as God’s people.</w:t>
      </w:r>
    </w:p>
    <w:p w:rsidR="00000000" w:rsidDel="00000000" w:rsidP="00000000" w:rsidRDefault="00000000" w:rsidRPr="00000000" w14:paraId="00000075">
      <w:pPr>
        <w:rPr>
          <w:b w:val="1"/>
        </w:rPr>
      </w:pPr>
      <w:r w:rsidDel="00000000" w:rsidR="00000000" w:rsidRPr="00000000">
        <w:rPr>
          <w:i w:val="1"/>
          <w:rtl w:val="0"/>
        </w:rPr>
        <w:t xml:space="preserve">Joshua said to the people, “You are not able to serve the Lord. He is a holy God; he is a jealous God. He will not forgive your rebellion and your sins. If you forsake the Lord and serve foreign gods, he will turn and bring disaster on you and make an end of you, after he has been good to you.” (Joshua 24:19-20)</w:t>
      </w:r>
      <w:r w:rsidDel="00000000" w:rsidR="00000000" w:rsidRPr="00000000">
        <w:rPr>
          <w:rtl w:val="0"/>
        </w:rPr>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6"/>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A">
      <w:pPr>
        <w:spacing w:after="0" w:lineRule="auto"/>
        <w:ind w:left="720" w:firstLine="0"/>
        <w:rPr/>
      </w:pPr>
      <w:r w:rsidDel="00000000" w:rsidR="00000000" w:rsidRPr="00000000">
        <w:rPr>
          <w:rtl w:val="0"/>
        </w:rPr>
      </w:r>
    </w:p>
    <w:p w:rsidR="00000000" w:rsidDel="00000000" w:rsidP="00000000" w:rsidRDefault="00000000" w:rsidRPr="00000000" w14:paraId="0000007B">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shua%206&amp;version=NIV" TargetMode="External"/><Relationship Id="rId10" Type="http://schemas.openxmlformats.org/officeDocument/2006/relationships/hyperlink" Target="https://www.biblegateway.com/passage/?search=Joshua%206&amp;version=NIV" TargetMode="External"/><Relationship Id="rId13" Type="http://schemas.openxmlformats.org/officeDocument/2006/relationships/footer" Target="footer1.xml"/><Relationship Id="rId12" Type="http://schemas.openxmlformats.org/officeDocument/2006/relationships/hyperlink" Target="https://www.biblegateway.com/passage/?search=Joshua%206&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oshua%206&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oshua%205&amp;version=NIV" TargetMode="External"/><Relationship Id="rId8" Type="http://schemas.openxmlformats.org/officeDocument/2006/relationships/hyperlink" Target="https://www.biblegateway.com/passage/?search=Joshua%20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wkeHd41X7Jh2Z2by6Dw6f2/Zg==">CgMxLjAyDmgudDA3bDB2cWlyMjljMg5oLnl5bGwwcW9zbDcwNTgAciExRG1icXhSc1hOZldHcWVtVFlqOU5YRk1fUFZBS2lpRE0=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